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8084C" w14:textId="5961F0F0" w:rsidR="00A65398" w:rsidRPr="00A65398" w:rsidRDefault="00A65398" w:rsidP="00CC403E">
      <w:pPr>
        <w:pStyle w:val="Geenafstand"/>
        <w:jc w:val="both"/>
        <w:rPr>
          <w:rFonts w:ascii="Times New Roman" w:hAnsi="Times New Roman" w:cs="Times New Roman"/>
          <w:b/>
          <w:sz w:val="44"/>
          <w:szCs w:val="44"/>
          <w:lang w:val="fr-BE"/>
        </w:rPr>
      </w:pPr>
      <w:r w:rsidRPr="00A65398">
        <w:rPr>
          <w:rFonts w:ascii="Times New Roman" w:hAnsi="Times New Roman" w:cs="Times New Roman"/>
          <w:b/>
          <w:sz w:val="44"/>
          <w:szCs w:val="44"/>
          <w:lang w:val="fr-BE"/>
        </w:rPr>
        <w:t xml:space="preserve">Embargo </w:t>
      </w:r>
      <w:r w:rsidR="00EF74A1">
        <w:rPr>
          <w:rFonts w:ascii="Times New Roman" w:hAnsi="Times New Roman" w:cs="Times New Roman"/>
          <w:b/>
          <w:sz w:val="44"/>
          <w:szCs w:val="44"/>
          <w:lang w:val="fr-BE"/>
        </w:rPr>
        <w:t>jusqu’au mercredi 24 ma</w:t>
      </w:r>
      <w:r w:rsidRPr="00A65398">
        <w:rPr>
          <w:rFonts w:ascii="Times New Roman" w:hAnsi="Times New Roman" w:cs="Times New Roman"/>
          <w:b/>
          <w:sz w:val="44"/>
          <w:szCs w:val="44"/>
          <w:lang w:val="fr-BE"/>
        </w:rPr>
        <w:t>i</w:t>
      </w:r>
      <w:r w:rsidR="00EF74A1">
        <w:rPr>
          <w:rFonts w:ascii="Times New Roman" w:hAnsi="Times New Roman" w:cs="Times New Roman"/>
          <w:b/>
          <w:sz w:val="44"/>
          <w:szCs w:val="44"/>
          <w:lang w:val="fr-BE"/>
        </w:rPr>
        <w:t xml:space="preserve"> 2017</w:t>
      </w:r>
    </w:p>
    <w:p w14:paraId="267A7D73" w14:textId="77777777" w:rsidR="00A65398" w:rsidRDefault="00A65398" w:rsidP="00CC403E">
      <w:pPr>
        <w:pStyle w:val="Geenafstand"/>
        <w:jc w:val="both"/>
        <w:rPr>
          <w:rFonts w:ascii="Times New Roman" w:hAnsi="Times New Roman" w:cs="Times New Roman"/>
          <w:b/>
          <w:i/>
          <w:sz w:val="24"/>
          <w:szCs w:val="24"/>
          <w:lang w:val="fr-BE"/>
        </w:rPr>
      </w:pPr>
    </w:p>
    <w:p w14:paraId="0AE151BB" w14:textId="77777777" w:rsidR="00A65398" w:rsidRDefault="00A65398" w:rsidP="00CC403E">
      <w:pPr>
        <w:pStyle w:val="Geenafstand"/>
        <w:jc w:val="both"/>
        <w:rPr>
          <w:rFonts w:ascii="Times New Roman" w:hAnsi="Times New Roman" w:cs="Times New Roman"/>
          <w:b/>
          <w:i/>
          <w:sz w:val="24"/>
          <w:szCs w:val="24"/>
          <w:lang w:val="fr-BE"/>
        </w:rPr>
      </w:pPr>
    </w:p>
    <w:p w14:paraId="45C6F190" w14:textId="6501A344" w:rsidR="006F64A5" w:rsidRPr="001F6FA1" w:rsidRDefault="005F7ED9" w:rsidP="00CC403E">
      <w:pPr>
        <w:pStyle w:val="Geenafstand"/>
        <w:jc w:val="both"/>
        <w:rPr>
          <w:rFonts w:ascii="Times New Roman" w:hAnsi="Times New Roman" w:cs="Times New Roman"/>
          <w:b/>
          <w:i/>
          <w:sz w:val="24"/>
          <w:szCs w:val="24"/>
          <w:lang w:val="fr-BE"/>
        </w:rPr>
      </w:pPr>
      <w:r w:rsidRPr="001F6FA1">
        <w:rPr>
          <w:rFonts w:ascii="Times New Roman" w:hAnsi="Times New Roman" w:cs="Times New Roman"/>
          <w:b/>
          <w:i/>
          <w:sz w:val="24"/>
          <w:szCs w:val="24"/>
          <w:lang w:val="fr-BE"/>
        </w:rPr>
        <w:t xml:space="preserve">Amoris </w:t>
      </w:r>
      <w:r w:rsidR="0013529C" w:rsidRPr="001F6FA1">
        <w:rPr>
          <w:rFonts w:ascii="Times New Roman" w:hAnsi="Times New Roman" w:cs="Times New Roman"/>
          <w:b/>
          <w:i/>
          <w:sz w:val="24"/>
          <w:szCs w:val="24"/>
          <w:lang w:val="fr-BE"/>
        </w:rPr>
        <w:t>L</w:t>
      </w:r>
      <w:r w:rsidRPr="001F6FA1">
        <w:rPr>
          <w:rFonts w:ascii="Times New Roman" w:hAnsi="Times New Roman" w:cs="Times New Roman"/>
          <w:b/>
          <w:i/>
          <w:sz w:val="24"/>
          <w:szCs w:val="24"/>
          <w:lang w:val="fr-BE"/>
        </w:rPr>
        <w:t>aetitia</w:t>
      </w:r>
    </w:p>
    <w:p w14:paraId="45C6F191" w14:textId="50EAE5FD" w:rsidR="005F7ED9" w:rsidRPr="001F6FA1" w:rsidRDefault="00991F03"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b/>
          <w:sz w:val="24"/>
          <w:szCs w:val="24"/>
          <w:lang w:val="fr-BE"/>
        </w:rPr>
        <w:t xml:space="preserve">Lettre pastorale </w:t>
      </w:r>
    </w:p>
    <w:p w14:paraId="45C6F192" w14:textId="77777777" w:rsidR="005F7ED9" w:rsidRPr="001F6FA1" w:rsidRDefault="005F7ED9" w:rsidP="00CC403E">
      <w:pPr>
        <w:pStyle w:val="Geenafstand"/>
        <w:jc w:val="both"/>
        <w:rPr>
          <w:rFonts w:ascii="Times New Roman" w:hAnsi="Times New Roman" w:cs="Times New Roman"/>
          <w:sz w:val="24"/>
          <w:szCs w:val="24"/>
          <w:lang w:val="fr-BE"/>
        </w:rPr>
      </w:pPr>
    </w:p>
    <w:p w14:paraId="45C6F193" w14:textId="65A88B1A" w:rsidR="002F6FD4" w:rsidRPr="001F6FA1" w:rsidRDefault="00991F03" w:rsidP="0013529C">
      <w:pPr>
        <w:pStyle w:val="Geenafstand"/>
        <w:jc w:val="right"/>
        <w:rPr>
          <w:rFonts w:ascii="Times New Roman" w:hAnsi="Times New Roman" w:cs="Times New Roman"/>
          <w:i/>
          <w:sz w:val="24"/>
          <w:szCs w:val="24"/>
          <w:lang w:val="fr-BE"/>
        </w:rPr>
      </w:pPr>
      <w:r w:rsidRPr="001F6FA1">
        <w:rPr>
          <w:rFonts w:ascii="Times New Roman" w:hAnsi="Times New Roman" w:cs="Times New Roman"/>
          <w:i/>
          <w:sz w:val="24"/>
          <w:szCs w:val="24"/>
          <w:lang w:val="fr-BE"/>
        </w:rPr>
        <w:t>A tous les prêtres, diacres</w:t>
      </w:r>
      <w:r w:rsidR="004666DB" w:rsidRPr="001F6FA1">
        <w:rPr>
          <w:rFonts w:ascii="Times New Roman" w:hAnsi="Times New Roman" w:cs="Times New Roman"/>
          <w:i/>
          <w:sz w:val="24"/>
          <w:szCs w:val="24"/>
          <w:lang w:val="fr-BE"/>
        </w:rPr>
        <w:t xml:space="preserve">, animateurs et animatrices pastorales </w:t>
      </w:r>
      <w:r w:rsidRPr="001F6FA1">
        <w:rPr>
          <w:rFonts w:ascii="Times New Roman" w:hAnsi="Times New Roman" w:cs="Times New Roman"/>
          <w:i/>
          <w:sz w:val="24"/>
          <w:szCs w:val="24"/>
          <w:lang w:val="fr-BE"/>
        </w:rPr>
        <w:t xml:space="preserve"> </w:t>
      </w:r>
    </w:p>
    <w:p w14:paraId="45C6F194" w14:textId="77777777" w:rsidR="002F6FD4" w:rsidRPr="001F6FA1" w:rsidRDefault="002F6FD4" w:rsidP="00CC403E">
      <w:pPr>
        <w:pStyle w:val="Geenafstand"/>
        <w:jc w:val="both"/>
        <w:rPr>
          <w:rFonts w:ascii="Times New Roman" w:hAnsi="Times New Roman" w:cs="Times New Roman"/>
          <w:sz w:val="24"/>
          <w:szCs w:val="24"/>
          <w:lang w:val="fr-BE"/>
        </w:rPr>
      </w:pPr>
    </w:p>
    <w:p w14:paraId="45C6F195" w14:textId="77777777" w:rsidR="002F6FD4" w:rsidRPr="001F6FA1" w:rsidRDefault="002F6FD4" w:rsidP="00CC403E">
      <w:pPr>
        <w:pStyle w:val="Geenafstand"/>
        <w:jc w:val="both"/>
        <w:rPr>
          <w:rFonts w:ascii="Times New Roman" w:hAnsi="Times New Roman" w:cs="Times New Roman"/>
          <w:sz w:val="24"/>
          <w:szCs w:val="24"/>
          <w:lang w:val="fr-BE"/>
        </w:rPr>
      </w:pPr>
    </w:p>
    <w:p w14:paraId="45C6F199" w14:textId="77777777" w:rsidR="00CC403E" w:rsidRPr="001F6FA1" w:rsidRDefault="00DC648F"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Chers amis,</w:t>
      </w:r>
    </w:p>
    <w:p w14:paraId="191F5A6A" w14:textId="77777777" w:rsidR="00991F03" w:rsidRPr="001F6FA1" w:rsidRDefault="00991F03" w:rsidP="00CC403E">
      <w:pPr>
        <w:pStyle w:val="Geenafstand"/>
        <w:jc w:val="both"/>
        <w:rPr>
          <w:rFonts w:ascii="Times New Roman" w:hAnsi="Times New Roman" w:cs="Times New Roman"/>
          <w:sz w:val="24"/>
          <w:szCs w:val="24"/>
          <w:lang w:val="fr-BE"/>
        </w:rPr>
      </w:pPr>
    </w:p>
    <w:p w14:paraId="45C6F19A" w14:textId="68A0102E" w:rsidR="00117979" w:rsidRPr="001F6FA1" w:rsidRDefault="00DC648F"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A l’invitation du pape François</w:t>
      </w:r>
      <w:r w:rsidR="00EB22E6" w:rsidRPr="001F6FA1">
        <w:rPr>
          <w:rFonts w:ascii="Times New Roman" w:hAnsi="Times New Roman" w:cs="Times New Roman"/>
          <w:sz w:val="24"/>
          <w:szCs w:val="24"/>
          <w:lang w:val="fr-BE"/>
        </w:rPr>
        <w:t>,</w:t>
      </w:r>
      <w:r w:rsidRPr="001F6FA1">
        <w:rPr>
          <w:rFonts w:ascii="Times New Roman" w:hAnsi="Times New Roman" w:cs="Times New Roman"/>
          <w:sz w:val="24"/>
          <w:szCs w:val="24"/>
          <w:lang w:val="fr-BE"/>
        </w:rPr>
        <w:t xml:space="preserve"> deux synodes des évêques</w:t>
      </w:r>
      <w:r w:rsidR="004666DB" w:rsidRPr="001F6FA1">
        <w:rPr>
          <w:rFonts w:ascii="Times New Roman" w:hAnsi="Times New Roman" w:cs="Times New Roman"/>
          <w:sz w:val="24"/>
          <w:szCs w:val="24"/>
          <w:lang w:val="fr-BE"/>
        </w:rPr>
        <w:t xml:space="preserve"> se sont tenus à Rome</w:t>
      </w:r>
      <w:r w:rsidRPr="001F6FA1">
        <w:rPr>
          <w:rFonts w:ascii="Times New Roman" w:hAnsi="Times New Roman" w:cs="Times New Roman"/>
          <w:sz w:val="24"/>
          <w:szCs w:val="24"/>
          <w:lang w:val="fr-BE"/>
        </w:rPr>
        <w:t>, en 2014 e</w:t>
      </w:r>
      <w:r w:rsidR="00895678" w:rsidRPr="001F6FA1">
        <w:rPr>
          <w:rFonts w:ascii="Times New Roman" w:hAnsi="Times New Roman" w:cs="Times New Roman"/>
          <w:sz w:val="24"/>
          <w:szCs w:val="24"/>
          <w:lang w:val="fr-BE"/>
        </w:rPr>
        <w:t xml:space="preserve">t 2015, à propos du mariage et </w:t>
      </w:r>
      <w:r w:rsidRPr="001F6FA1">
        <w:rPr>
          <w:rFonts w:ascii="Times New Roman" w:hAnsi="Times New Roman" w:cs="Times New Roman"/>
          <w:sz w:val="24"/>
          <w:szCs w:val="24"/>
          <w:lang w:val="fr-BE"/>
        </w:rPr>
        <w:t xml:space="preserve">de la famille. Une large consultation les a précédés afin d’avoir une vue plus claire sur les multiples questions et défis qui se posent dans ce domaine </w:t>
      </w:r>
      <w:r w:rsidR="004666DB" w:rsidRPr="001F6FA1">
        <w:rPr>
          <w:rFonts w:ascii="Times New Roman" w:hAnsi="Times New Roman" w:cs="Times New Roman"/>
          <w:sz w:val="24"/>
          <w:szCs w:val="24"/>
          <w:lang w:val="fr-BE"/>
        </w:rPr>
        <w:t xml:space="preserve">et ce </w:t>
      </w:r>
      <w:r w:rsidRPr="001F6FA1">
        <w:rPr>
          <w:rFonts w:ascii="Times New Roman" w:hAnsi="Times New Roman" w:cs="Times New Roman"/>
          <w:sz w:val="24"/>
          <w:szCs w:val="24"/>
          <w:lang w:val="fr-BE"/>
        </w:rPr>
        <w:t xml:space="preserve">dans les différentes parties de l’Eglise universelle. Après ces deux synodes, le pape François a retravaillé l’ensemble des données dans son exhortation apostolique </w:t>
      </w:r>
      <w:r w:rsidRPr="001F6FA1">
        <w:rPr>
          <w:rFonts w:ascii="Times New Roman" w:hAnsi="Times New Roman" w:cs="Times New Roman"/>
          <w:i/>
          <w:sz w:val="24"/>
          <w:szCs w:val="24"/>
          <w:lang w:val="fr-BE"/>
        </w:rPr>
        <w:t>Amoris Laetitia</w:t>
      </w:r>
      <w:r w:rsidRPr="001F6FA1">
        <w:rPr>
          <w:rFonts w:ascii="Times New Roman" w:hAnsi="Times New Roman" w:cs="Times New Roman"/>
          <w:sz w:val="24"/>
          <w:szCs w:val="24"/>
          <w:lang w:val="fr-BE"/>
        </w:rPr>
        <w:t>. C’est à l’occasion de cette exhortation que nous vous adr</w:t>
      </w:r>
      <w:r w:rsidR="00895678" w:rsidRPr="001F6FA1">
        <w:rPr>
          <w:rFonts w:ascii="Times New Roman" w:hAnsi="Times New Roman" w:cs="Times New Roman"/>
          <w:sz w:val="24"/>
          <w:szCs w:val="24"/>
          <w:lang w:val="fr-BE"/>
        </w:rPr>
        <w:t>essons la présente lettre</w:t>
      </w:r>
      <w:r w:rsidRPr="001F6FA1">
        <w:rPr>
          <w:rFonts w:ascii="Times New Roman" w:hAnsi="Times New Roman" w:cs="Times New Roman"/>
          <w:sz w:val="24"/>
          <w:szCs w:val="24"/>
          <w:lang w:val="fr-BE"/>
        </w:rPr>
        <w:t xml:space="preserve">. </w:t>
      </w:r>
    </w:p>
    <w:p w14:paraId="45C6F19B" w14:textId="2D4A4A0D" w:rsidR="00DC648F" w:rsidRPr="001F6FA1" w:rsidRDefault="00DC648F"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i/>
          <w:sz w:val="24"/>
          <w:szCs w:val="24"/>
          <w:lang w:val="fr-BE"/>
        </w:rPr>
        <w:t>Amoris Laetitia</w:t>
      </w:r>
      <w:r w:rsidRPr="001F6FA1">
        <w:rPr>
          <w:rFonts w:ascii="Times New Roman" w:hAnsi="Times New Roman" w:cs="Times New Roman"/>
          <w:sz w:val="24"/>
          <w:szCs w:val="24"/>
          <w:lang w:val="fr-BE"/>
        </w:rPr>
        <w:t xml:space="preserve"> </w:t>
      </w:r>
      <w:r w:rsidR="00733F7B" w:rsidRPr="001F6FA1">
        <w:rPr>
          <w:rFonts w:ascii="Times New Roman" w:hAnsi="Times New Roman" w:cs="Times New Roman"/>
          <w:sz w:val="24"/>
          <w:szCs w:val="24"/>
          <w:lang w:val="fr-BE"/>
        </w:rPr>
        <w:t>est un écrit particuli</w:t>
      </w:r>
      <w:r w:rsidR="004666DB" w:rsidRPr="001F6FA1">
        <w:rPr>
          <w:rFonts w:ascii="Times New Roman" w:hAnsi="Times New Roman" w:cs="Times New Roman"/>
          <w:sz w:val="24"/>
          <w:szCs w:val="24"/>
          <w:lang w:val="fr-BE"/>
        </w:rPr>
        <w:t>èrement inspirant et interpelant pour</w:t>
      </w:r>
      <w:r w:rsidR="00D438A5" w:rsidRPr="001F6FA1">
        <w:rPr>
          <w:rFonts w:ascii="Times New Roman" w:hAnsi="Times New Roman" w:cs="Times New Roman"/>
          <w:sz w:val="24"/>
          <w:szCs w:val="24"/>
          <w:lang w:val="fr-BE"/>
        </w:rPr>
        <w:t xml:space="preserve"> relever des défis. C’est avec une grande capacité de s’impliquer que le pape François parle du mariage et de la famille, de la paternité et de l’éducation, du bonheur et de la fragilité, et surtout de l’amour. Le quatrième chapitre est particulièrement beau. Ce n’est pas pour rien que no</w:t>
      </w:r>
      <w:r w:rsidR="00117979" w:rsidRPr="001F6FA1">
        <w:rPr>
          <w:rFonts w:ascii="Times New Roman" w:hAnsi="Times New Roman" w:cs="Times New Roman"/>
          <w:sz w:val="24"/>
          <w:szCs w:val="24"/>
          <w:lang w:val="fr-BE"/>
        </w:rPr>
        <w:t>us avons demandé de rééditer</w:t>
      </w:r>
      <w:r w:rsidR="00D438A5" w:rsidRPr="001F6FA1">
        <w:rPr>
          <w:rFonts w:ascii="Times New Roman" w:hAnsi="Times New Roman" w:cs="Times New Roman"/>
          <w:sz w:val="24"/>
          <w:szCs w:val="24"/>
          <w:lang w:val="fr-BE"/>
        </w:rPr>
        <w:t xml:space="preserve"> ce chapitre séparément. A l’</w:t>
      </w:r>
      <w:r w:rsidR="00B201A2" w:rsidRPr="001F6FA1">
        <w:rPr>
          <w:rFonts w:ascii="Times New Roman" w:hAnsi="Times New Roman" w:cs="Times New Roman"/>
          <w:sz w:val="24"/>
          <w:szCs w:val="24"/>
          <w:lang w:val="fr-BE"/>
        </w:rPr>
        <w:t xml:space="preserve">aide de </w:t>
      </w:r>
      <w:r w:rsidR="001407D6" w:rsidRPr="001F6FA1">
        <w:rPr>
          <w:rFonts w:ascii="Times New Roman" w:hAnsi="Times New Roman" w:cs="Times New Roman"/>
          <w:sz w:val="24"/>
          <w:szCs w:val="24"/>
          <w:lang w:val="fr-BE"/>
        </w:rPr>
        <w:t>ce que l’on appelle « l’h</w:t>
      </w:r>
      <w:r w:rsidR="00B201A2" w:rsidRPr="001F6FA1">
        <w:rPr>
          <w:rFonts w:ascii="Times New Roman" w:hAnsi="Times New Roman" w:cs="Times New Roman"/>
          <w:sz w:val="24"/>
          <w:szCs w:val="24"/>
          <w:lang w:val="fr-BE"/>
        </w:rPr>
        <w:t>ymne à</w:t>
      </w:r>
      <w:r w:rsidR="00D438A5" w:rsidRPr="001F6FA1">
        <w:rPr>
          <w:rFonts w:ascii="Times New Roman" w:hAnsi="Times New Roman" w:cs="Times New Roman"/>
          <w:sz w:val="24"/>
          <w:szCs w:val="24"/>
          <w:lang w:val="fr-BE"/>
        </w:rPr>
        <w:t xml:space="preserve"> la charité »</w:t>
      </w:r>
      <w:r w:rsidR="00B201A2" w:rsidRPr="001F6FA1">
        <w:rPr>
          <w:rFonts w:ascii="Times New Roman" w:hAnsi="Times New Roman" w:cs="Times New Roman"/>
          <w:sz w:val="24"/>
          <w:szCs w:val="24"/>
          <w:lang w:val="fr-BE"/>
        </w:rPr>
        <w:t xml:space="preserve"> de </w:t>
      </w:r>
      <w:r w:rsidR="001407D6" w:rsidRPr="001F6FA1">
        <w:rPr>
          <w:rFonts w:ascii="Times New Roman" w:hAnsi="Times New Roman" w:cs="Times New Roman"/>
          <w:sz w:val="24"/>
          <w:szCs w:val="24"/>
          <w:lang w:val="fr-BE"/>
        </w:rPr>
        <w:t xml:space="preserve">saint </w:t>
      </w:r>
      <w:r w:rsidR="00B201A2" w:rsidRPr="001F6FA1">
        <w:rPr>
          <w:rFonts w:ascii="Times New Roman" w:hAnsi="Times New Roman" w:cs="Times New Roman"/>
          <w:sz w:val="24"/>
          <w:szCs w:val="24"/>
          <w:lang w:val="fr-BE"/>
        </w:rPr>
        <w:t>Paul (1 Cor 13), le pape François s’y exprime très concrètement sur l’amour dans la famille. Il établit ainsi la base de toute pastorale familiale.</w:t>
      </w:r>
    </w:p>
    <w:p w14:paraId="45C6F19C" w14:textId="77777777" w:rsidR="004C1F51" w:rsidRPr="001F6FA1" w:rsidRDefault="004C1F51" w:rsidP="00CC403E">
      <w:pPr>
        <w:pStyle w:val="Geenafstand"/>
        <w:jc w:val="both"/>
        <w:rPr>
          <w:rFonts w:ascii="Times New Roman" w:hAnsi="Times New Roman" w:cs="Times New Roman"/>
          <w:sz w:val="24"/>
          <w:szCs w:val="24"/>
          <w:lang w:val="fr-BE"/>
        </w:rPr>
      </w:pPr>
    </w:p>
    <w:p w14:paraId="45C6F1A9" w14:textId="4CE8B028" w:rsidR="00AA2CC6" w:rsidRPr="001F6FA1" w:rsidRDefault="001407D6"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i/>
          <w:sz w:val="24"/>
          <w:szCs w:val="24"/>
          <w:lang w:val="fr-BE"/>
        </w:rPr>
        <w:t xml:space="preserve">Amoris Laetitia </w:t>
      </w:r>
      <w:r w:rsidRPr="001F6FA1">
        <w:rPr>
          <w:rFonts w:ascii="Times New Roman" w:hAnsi="Times New Roman" w:cs="Times New Roman"/>
          <w:sz w:val="24"/>
          <w:szCs w:val="24"/>
          <w:lang w:val="fr-BE"/>
        </w:rPr>
        <w:t xml:space="preserve">explique pourquoi le mariage et la famille sont si précieux et pourquoi l’Eglise y a toujours attaché tant d’importance. Le mariage n’est pas purement </w:t>
      </w:r>
      <w:r w:rsidRPr="001F6FA1">
        <w:rPr>
          <w:rFonts w:ascii="Times New Roman" w:hAnsi="Times New Roman" w:cs="Times New Roman"/>
          <w:i/>
          <w:sz w:val="24"/>
          <w:szCs w:val="24"/>
          <w:lang w:val="fr-BE"/>
        </w:rPr>
        <w:t xml:space="preserve">« une convention sociale, un rite vide ni le simple signe extérieur d’un engagement » (AL 72). </w:t>
      </w:r>
      <w:r w:rsidRPr="001F6FA1">
        <w:rPr>
          <w:rFonts w:ascii="Times New Roman" w:hAnsi="Times New Roman" w:cs="Times New Roman"/>
          <w:sz w:val="24"/>
          <w:szCs w:val="24"/>
          <w:lang w:val="fr-BE"/>
        </w:rPr>
        <w:t>C’est un sacrement : un signe visible – aussi imparfait soit-il – de l’amour et de la fidélité de Dieu. Un signe aussi</w:t>
      </w:r>
      <w:r w:rsidR="004666DB" w:rsidRPr="001F6FA1">
        <w:rPr>
          <w:rFonts w:ascii="Times New Roman" w:hAnsi="Times New Roman" w:cs="Times New Roman"/>
          <w:sz w:val="24"/>
          <w:szCs w:val="24"/>
          <w:lang w:val="fr-BE"/>
        </w:rPr>
        <w:t>, selon la pensée</w:t>
      </w:r>
      <w:r w:rsidR="004C1F51" w:rsidRPr="001F6FA1">
        <w:rPr>
          <w:rFonts w:ascii="Times New Roman" w:hAnsi="Times New Roman" w:cs="Times New Roman"/>
          <w:sz w:val="24"/>
          <w:szCs w:val="24"/>
          <w:lang w:val="fr-BE"/>
        </w:rPr>
        <w:t xml:space="preserve"> de Paul, du lien d’amour entre le Christ et son Eglise. La famille est le premier lieu où les humains apprennent ce que c’est que vivre et surtout ce que c’est que vivre ensemble. C’est pourquoi le mariage et la famille sont si importants pour </w:t>
      </w:r>
      <w:r w:rsidR="004666DB" w:rsidRPr="001F6FA1">
        <w:rPr>
          <w:rFonts w:ascii="Times New Roman" w:hAnsi="Times New Roman" w:cs="Times New Roman"/>
          <w:sz w:val="24"/>
          <w:szCs w:val="24"/>
          <w:lang w:val="fr-BE"/>
        </w:rPr>
        <w:t>la vie en société. Il appartient à</w:t>
      </w:r>
      <w:r w:rsidR="004C1F51" w:rsidRPr="001F6FA1">
        <w:rPr>
          <w:rFonts w:ascii="Times New Roman" w:hAnsi="Times New Roman" w:cs="Times New Roman"/>
          <w:sz w:val="24"/>
          <w:szCs w:val="24"/>
          <w:lang w:val="fr-BE"/>
        </w:rPr>
        <w:t xml:space="preserve"> notre mission de redécouvrir la valeur du mariage </w:t>
      </w:r>
      <w:r w:rsidR="00542142" w:rsidRPr="001F6FA1">
        <w:rPr>
          <w:rFonts w:ascii="Times New Roman" w:hAnsi="Times New Roman" w:cs="Times New Roman"/>
          <w:sz w:val="24"/>
          <w:szCs w:val="24"/>
          <w:lang w:val="fr-BE"/>
        </w:rPr>
        <w:t xml:space="preserve">et </w:t>
      </w:r>
      <w:r w:rsidR="004C1F51" w:rsidRPr="001F6FA1">
        <w:rPr>
          <w:rFonts w:ascii="Times New Roman" w:hAnsi="Times New Roman" w:cs="Times New Roman"/>
          <w:sz w:val="24"/>
          <w:szCs w:val="24"/>
          <w:lang w:val="fr-BE"/>
        </w:rPr>
        <w:t xml:space="preserve">de soutenir réellement les personnes mariées. </w:t>
      </w:r>
    </w:p>
    <w:p w14:paraId="0441E8D8" w14:textId="77777777" w:rsidR="00991F03" w:rsidRPr="001F6FA1" w:rsidRDefault="00991F03" w:rsidP="00CC403E">
      <w:pPr>
        <w:pStyle w:val="Geenafstand"/>
        <w:jc w:val="both"/>
        <w:rPr>
          <w:rFonts w:ascii="Times New Roman" w:hAnsi="Times New Roman" w:cs="Times New Roman"/>
          <w:sz w:val="24"/>
          <w:szCs w:val="24"/>
          <w:lang w:val="fr-BE"/>
        </w:rPr>
      </w:pPr>
    </w:p>
    <w:p w14:paraId="45C6F1AB" w14:textId="692CBF55" w:rsidR="00CC233F" w:rsidRPr="001F6FA1" w:rsidRDefault="004C1F51"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 xml:space="preserve">La joie de l’amour : </w:t>
      </w:r>
      <w:r w:rsidR="00D075B4" w:rsidRPr="001F6FA1">
        <w:rPr>
          <w:rFonts w:ascii="Times New Roman" w:hAnsi="Times New Roman" w:cs="Times New Roman"/>
          <w:sz w:val="24"/>
          <w:szCs w:val="24"/>
          <w:lang w:val="fr-BE"/>
        </w:rPr>
        <w:t xml:space="preserve">c’est ce que propose avant tout le pape </w:t>
      </w:r>
      <w:r w:rsidR="00542142" w:rsidRPr="001F6FA1">
        <w:rPr>
          <w:rFonts w:ascii="Times New Roman" w:hAnsi="Times New Roman" w:cs="Times New Roman"/>
          <w:sz w:val="24"/>
          <w:szCs w:val="24"/>
          <w:lang w:val="fr-BE"/>
        </w:rPr>
        <w:t xml:space="preserve">François </w:t>
      </w:r>
      <w:r w:rsidR="00D075B4" w:rsidRPr="001F6FA1">
        <w:rPr>
          <w:rFonts w:ascii="Times New Roman" w:hAnsi="Times New Roman" w:cs="Times New Roman"/>
          <w:sz w:val="24"/>
          <w:szCs w:val="24"/>
          <w:lang w:val="fr-BE"/>
        </w:rPr>
        <w:t>dans son exhortation.</w:t>
      </w:r>
      <w:r w:rsidR="00542142" w:rsidRPr="001F6FA1">
        <w:rPr>
          <w:rFonts w:ascii="Times New Roman" w:hAnsi="Times New Roman" w:cs="Times New Roman"/>
          <w:sz w:val="24"/>
          <w:szCs w:val="24"/>
          <w:lang w:val="fr-BE"/>
        </w:rPr>
        <w:t xml:space="preserve"> Comme</w:t>
      </w:r>
      <w:r w:rsidR="00D075B4" w:rsidRPr="001F6FA1">
        <w:rPr>
          <w:rFonts w:ascii="Times New Roman" w:hAnsi="Times New Roman" w:cs="Times New Roman"/>
          <w:sz w:val="24"/>
          <w:szCs w:val="24"/>
          <w:lang w:val="fr-BE"/>
        </w:rPr>
        <w:t xml:space="preserve"> l’Evangile</w:t>
      </w:r>
      <w:r w:rsidR="00542142" w:rsidRPr="001F6FA1">
        <w:rPr>
          <w:rFonts w:ascii="Times New Roman" w:hAnsi="Times New Roman" w:cs="Times New Roman"/>
          <w:sz w:val="24"/>
          <w:szCs w:val="24"/>
          <w:lang w:val="fr-BE"/>
        </w:rPr>
        <w:t xml:space="preserve"> lui-même</w:t>
      </w:r>
      <w:r w:rsidR="00D075B4" w:rsidRPr="001F6FA1">
        <w:rPr>
          <w:rFonts w:ascii="Times New Roman" w:hAnsi="Times New Roman" w:cs="Times New Roman"/>
          <w:sz w:val="24"/>
          <w:szCs w:val="24"/>
          <w:lang w:val="fr-BE"/>
        </w:rPr>
        <w:t>, la Parole de Dieu,</w:t>
      </w:r>
      <w:r w:rsidR="00117979" w:rsidRPr="001F6FA1">
        <w:rPr>
          <w:rFonts w:ascii="Times New Roman" w:hAnsi="Times New Roman" w:cs="Times New Roman"/>
          <w:sz w:val="24"/>
          <w:szCs w:val="24"/>
          <w:lang w:val="fr-BE"/>
        </w:rPr>
        <w:t xml:space="preserve"> </w:t>
      </w:r>
      <w:r w:rsidR="004666DB" w:rsidRPr="001F6FA1">
        <w:rPr>
          <w:rFonts w:ascii="Times New Roman" w:hAnsi="Times New Roman" w:cs="Times New Roman"/>
          <w:sz w:val="24"/>
          <w:szCs w:val="24"/>
          <w:lang w:val="fr-BE"/>
        </w:rPr>
        <w:t xml:space="preserve">qui est </w:t>
      </w:r>
      <w:r w:rsidR="00542142" w:rsidRPr="001F6FA1">
        <w:rPr>
          <w:rFonts w:ascii="Times New Roman" w:hAnsi="Times New Roman" w:cs="Times New Roman"/>
          <w:sz w:val="24"/>
          <w:szCs w:val="24"/>
          <w:lang w:val="fr-BE"/>
        </w:rPr>
        <w:t>source de g</w:t>
      </w:r>
      <w:r w:rsidR="00524BCB" w:rsidRPr="001F6FA1">
        <w:rPr>
          <w:rFonts w:ascii="Times New Roman" w:hAnsi="Times New Roman" w:cs="Times New Roman"/>
          <w:sz w:val="24"/>
          <w:szCs w:val="24"/>
          <w:lang w:val="fr-BE"/>
        </w:rPr>
        <w:t>rande joie. C’</w:t>
      </w:r>
      <w:r w:rsidR="004666DB" w:rsidRPr="001F6FA1">
        <w:rPr>
          <w:rFonts w:ascii="Times New Roman" w:hAnsi="Times New Roman" w:cs="Times New Roman"/>
          <w:sz w:val="24"/>
          <w:szCs w:val="24"/>
          <w:lang w:val="fr-BE"/>
        </w:rPr>
        <w:t xml:space="preserve">était d’ailleurs le sujet de </w:t>
      </w:r>
      <w:r w:rsidR="00542142" w:rsidRPr="001F6FA1">
        <w:rPr>
          <w:rFonts w:ascii="Times New Roman" w:hAnsi="Times New Roman" w:cs="Times New Roman"/>
          <w:sz w:val="24"/>
          <w:szCs w:val="24"/>
          <w:lang w:val="fr-BE"/>
        </w:rPr>
        <w:t xml:space="preserve">sa première exhortation : la joie de l’évangile. Dès le premier chapitre, le pape François fait comprendre qu’il aborde le mariage et la famille à la lumière de l’évangile : </w:t>
      </w:r>
      <w:r w:rsidR="00542142" w:rsidRPr="001F6FA1">
        <w:rPr>
          <w:rFonts w:ascii="Times New Roman" w:hAnsi="Times New Roman" w:cs="Times New Roman"/>
          <w:i/>
          <w:sz w:val="24"/>
          <w:szCs w:val="24"/>
          <w:lang w:val="fr-BE"/>
        </w:rPr>
        <w:t>« Notre enseignement sur le mariage et la famille ne peut cesser de s’inspirer et de se transfigurer à la lumière de ce message d’amour et de tendresse, pour ne pas devenir pure défense d’une doctrine froide et sans vie. »</w:t>
      </w:r>
      <w:r w:rsidR="008E4372" w:rsidRPr="001F6FA1">
        <w:rPr>
          <w:rFonts w:ascii="Times New Roman" w:hAnsi="Times New Roman" w:cs="Times New Roman"/>
          <w:i/>
          <w:sz w:val="24"/>
          <w:szCs w:val="24"/>
          <w:lang w:val="fr-BE"/>
        </w:rPr>
        <w:t xml:space="preserve"> (AL 59)</w:t>
      </w:r>
      <w:r w:rsidR="008E4372" w:rsidRPr="001F6FA1">
        <w:rPr>
          <w:rFonts w:ascii="Times New Roman" w:hAnsi="Times New Roman" w:cs="Times New Roman"/>
          <w:sz w:val="24"/>
          <w:szCs w:val="24"/>
          <w:lang w:val="fr-BE"/>
        </w:rPr>
        <w:t xml:space="preserve"> Justement, quand on le considère du point de vue du Christ, il devient clair que le lien indissoluble entre l’homme et la femme </w:t>
      </w:r>
      <w:r w:rsidR="008E4372" w:rsidRPr="001F6FA1">
        <w:rPr>
          <w:rFonts w:ascii="Times New Roman" w:hAnsi="Times New Roman" w:cs="Times New Roman"/>
          <w:i/>
          <w:sz w:val="24"/>
          <w:szCs w:val="24"/>
          <w:lang w:val="fr-BE"/>
        </w:rPr>
        <w:t xml:space="preserve">« ne doit pas avant tout être compris comme un ‘joug’ imposé aux hommes, mais bien plutôt comme un ‘don’ fait aux personnes unies par le mariage. » (AL 62) </w:t>
      </w:r>
      <w:r w:rsidR="008E4372" w:rsidRPr="001F6FA1">
        <w:rPr>
          <w:rFonts w:ascii="Times New Roman" w:hAnsi="Times New Roman" w:cs="Times New Roman"/>
          <w:sz w:val="24"/>
          <w:szCs w:val="24"/>
          <w:lang w:val="fr-BE"/>
        </w:rPr>
        <w:t>Naturellement, le mariage est un engagement dans lequel les deux partenaires s’</w:t>
      </w:r>
      <w:r w:rsidR="00807454" w:rsidRPr="001F6FA1">
        <w:rPr>
          <w:rFonts w:ascii="Times New Roman" w:hAnsi="Times New Roman" w:cs="Times New Roman"/>
          <w:sz w:val="24"/>
          <w:szCs w:val="24"/>
          <w:lang w:val="fr-BE"/>
        </w:rPr>
        <w:t xml:space="preserve">engagent pleinement. </w:t>
      </w:r>
      <w:r w:rsidR="00117979" w:rsidRPr="001F6FA1">
        <w:rPr>
          <w:rFonts w:ascii="Times New Roman" w:hAnsi="Times New Roman" w:cs="Times New Roman"/>
          <w:sz w:val="24"/>
          <w:szCs w:val="24"/>
          <w:lang w:val="fr-BE"/>
        </w:rPr>
        <w:t>Mais, par le sacrement, les époux</w:t>
      </w:r>
      <w:r w:rsidR="008E4372" w:rsidRPr="001F6FA1">
        <w:rPr>
          <w:rFonts w:ascii="Times New Roman" w:hAnsi="Times New Roman" w:cs="Times New Roman"/>
          <w:sz w:val="24"/>
          <w:szCs w:val="24"/>
          <w:lang w:val="fr-BE"/>
        </w:rPr>
        <w:t xml:space="preserve"> se sont aussi offerts l’un à l’autre. </w:t>
      </w:r>
      <w:r w:rsidR="004666DB" w:rsidRPr="001F6FA1">
        <w:rPr>
          <w:rFonts w:ascii="Times New Roman" w:hAnsi="Times New Roman" w:cs="Times New Roman"/>
          <w:sz w:val="24"/>
          <w:szCs w:val="24"/>
          <w:lang w:val="fr-BE"/>
        </w:rPr>
        <w:t>Dès lors</w:t>
      </w:r>
      <w:r w:rsidR="00807454" w:rsidRPr="001F6FA1">
        <w:rPr>
          <w:rFonts w:ascii="Times New Roman" w:hAnsi="Times New Roman" w:cs="Times New Roman"/>
          <w:sz w:val="24"/>
          <w:szCs w:val="24"/>
          <w:lang w:val="fr-BE"/>
        </w:rPr>
        <w:t>, l’amour est aussi u</w:t>
      </w:r>
      <w:r w:rsidR="002B1C67" w:rsidRPr="001F6FA1">
        <w:rPr>
          <w:rFonts w:ascii="Times New Roman" w:hAnsi="Times New Roman" w:cs="Times New Roman"/>
          <w:sz w:val="24"/>
          <w:szCs w:val="24"/>
          <w:lang w:val="fr-BE"/>
        </w:rPr>
        <w:t>n don et une grâce dont</w:t>
      </w:r>
      <w:r w:rsidR="00807454" w:rsidRPr="001F6FA1">
        <w:rPr>
          <w:rFonts w:ascii="Times New Roman" w:hAnsi="Times New Roman" w:cs="Times New Roman"/>
          <w:sz w:val="24"/>
          <w:szCs w:val="24"/>
          <w:lang w:val="fr-BE"/>
        </w:rPr>
        <w:t xml:space="preserve"> Dieu Lui-même veut être </w:t>
      </w:r>
      <w:r w:rsidR="004666DB" w:rsidRPr="001F6FA1">
        <w:rPr>
          <w:rFonts w:ascii="Times New Roman" w:hAnsi="Times New Roman" w:cs="Times New Roman"/>
          <w:sz w:val="24"/>
          <w:szCs w:val="24"/>
          <w:lang w:val="fr-BE"/>
        </w:rPr>
        <w:t xml:space="preserve">le </w:t>
      </w:r>
      <w:r w:rsidR="00807454" w:rsidRPr="001F6FA1">
        <w:rPr>
          <w:rFonts w:ascii="Times New Roman" w:hAnsi="Times New Roman" w:cs="Times New Roman"/>
          <w:sz w:val="24"/>
          <w:szCs w:val="24"/>
          <w:lang w:val="fr-BE"/>
        </w:rPr>
        <w:t>garant.</w:t>
      </w:r>
    </w:p>
    <w:p w14:paraId="1140EFC3" w14:textId="77777777" w:rsidR="00991F03" w:rsidRPr="001F6FA1" w:rsidRDefault="00991F03" w:rsidP="00CC403E">
      <w:pPr>
        <w:pStyle w:val="Geenafstand"/>
        <w:jc w:val="both"/>
        <w:rPr>
          <w:rFonts w:ascii="Times New Roman" w:hAnsi="Times New Roman" w:cs="Times New Roman"/>
          <w:sz w:val="24"/>
          <w:szCs w:val="24"/>
          <w:lang w:val="fr-BE"/>
        </w:rPr>
      </w:pPr>
    </w:p>
    <w:p w14:paraId="45C6F1AE" w14:textId="5C7F64F9" w:rsidR="00093220" w:rsidRPr="001F6FA1" w:rsidRDefault="00807454"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Comment les idées et les impulsions d’</w:t>
      </w:r>
      <w:r w:rsidRPr="001F6FA1">
        <w:rPr>
          <w:rFonts w:ascii="Times New Roman" w:hAnsi="Times New Roman" w:cs="Times New Roman"/>
          <w:i/>
          <w:sz w:val="24"/>
          <w:szCs w:val="24"/>
          <w:lang w:val="fr-BE"/>
        </w:rPr>
        <w:t xml:space="preserve">Amoris Laetitia </w:t>
      </w:r>
      <w:r w:rsidRPr="001F6FA1">
        <w:rPr>
          <w:rFonts w:ascii="Times New Roman" w:hAnsi="Times New Roman" w:cs="Times New Roman"/>
          <w:sz w:val="24"/>
          <w:szCs w:val="24"/>
          <w:lang w:val="fr-BE"/>
        </w:rPr>
        <w:t xml:space="preserve">peuvent-elles être fécondes pour l’Eglise dans notre pays ? Telle est la question que nous nous posons </w:t>
      </w:r>
      <w:r w:rsidR="0092063F" w:rsidRPr="001F6FA1">
        <w:rPr>
          <w:rFonts w:ascii="Times New Roman" w:hAnsi="Times New Roman" w:cs="Times New Roman"/>
          <w:sz w:val="24"/>
          <w:szCs w:val="24"/>
          <w:lang w:val="fr-BE"/>
        </w:rPr>
        <w:t xml:space="preserve">comme évêques. Telle </w:t>
      </w:r>
      <w:r w:rsidR="0092063F" w:rsidRPr="001F6FA1">
        <w:rPr>
          <w:rFonts w:ascii="Times New Roman" w:hAnsi="Times New Roman" w:cs="Times New Roman"/>
          <w:sz w:val="24"/>
          <w:szCs w:val="24"/>
          <w:lang w:val="fr-BE"/>
        </w:rPr>
        <w:lastRenderedPageBreak/>
        <w:t xml:space="preserve">est aussi la raison pour laquelle nous nous adressons dans cette lettre à tous ceux qui exercent une responsabilité pastorale dans notre communauté d’Eglise et en particulier aux responsables de pastorale familiale. </w:t>
      </w:r>
      <w:r w:rsidR="00A53CC2" w:rsidRPr="001F6FA1">
        <w:rPr>
          <w:rFonts w:ascii="Times New Roman" w:hAnsi="Times New Roman" w:cs="Times New Roman"/>
          <w:sz w:val="24"/>
          <w:szCs w:val="24"/>
          <w:lang w:val="fr-BE"/>
        </w:rPr>
        <w:t xml:space="preserve">L’attention au mariage et à la famille fait d’ailleurs partie de notre souci pastoral </w:t>
      </w:r>
      <w:r w:rsidR="004666DB" w:rsidRPr="001F6FA1">
        <w:rPr>
          <w:rFonts w:ascii="Times New Roman" w:hAnsi="Times New Roman" w:cs="Times New Roman"/>
          <w:sz w:val="24"/>
          <w:szCs w:val="24"/>
          <w:lang w:val="fr-BE"/>
        </w:rPr>
        <w:t xml:space="preserve">en </w:t>
      </w:r>
      <w:r w:rsidR="00A53CC2" w:rsidRPr="001F6FA1">
        <w:rPr>
          <w:rFonts w:ascii="Times New Roman" w:hAnsi="Times New Roman" w:cs="Times New Roman"/>
          <w:sz w:val="24"/>
          <w:szCs w:val="24"/>
          <w:lang w:val="fr-BE"/>
        </w:rPr>
        <w:t>général, d’autant plus que l’attitude pastorale que le pape François adopte en ce domaine</w:t>
      </w:r>
      <w:r w:rsidR="00CB1A8F" w:rsidRPr="001F6FA1">
        <w:rPr>
          <w:rFonts w:ascii="Times New Roman" w:hAnsi="Times New Roman" w:cs="Times New Roman"/>
          <w:sz w:val="24"/>
          <w:szCs w:val="24"/>
          <w:lang w:val="fr-BE"/>
        </w:rPr>
        <w:t xml:space="preserve"> trouve aussi à s’appliquer dans tous les autres secteurs de la pastorale</w:t>
      </w:r>
      <w:r w:rsidR="00A53CC2" w:rsidRPr="001F6FA1">
        <w:rPr>
          <w:rFonts w:ascii="Times New Roman" w:hAnsi="Times New Roman" w:cs="Times New Roman"/>
          <w:sz w:val="24"/>
          <w:szCs w:val="24"/>
          <w:lang w:val="fr-BE"/>
        </w:rPr>
        <w:t>.</w:t>
      </w:r>
      <w:r w:rsidR="004666DB" w:rsidRPr="001F6FA1">
        <w:rPr>
          <w:rFonts w:ascii="Times New Roman" w:hAnsi="Times New Roman" w:cs="Times New Roman"/>
          <w:sz w:val="24"/>
          <w:szCs w:val="24"/>
          <w:lang w:val="fr-BE"/>
        </w:rPr>
        <w:t xml:space="preserve"> En premier lieu</w:t>
      </w:r>
      <w:r w:rsidR="00CB1A8F" w:rsidRPr="001F6FA1">
        <w:rPr>
          <w:rFonts w:ascii="Times New Roman" w:hAnsi="Times New Roman" w:cs="Times New Roman"/>
          <w:sz w:val="24"/>
          <w:szCs w:val="24"/>
          <w:lang w:val="fr-BE"/>
        </w:rPr>
        <w:t xml:space="preserve">, nous voulons vous demander de lire attentivement l’exhortation, non pas de manière </w:t>
      </w:r>
      <w:r w:rsidR="00CB1A8F" w:rsidRPr="001F6FA1">
        <w:rPr>
          <w:rFonts w:ascii="Times New Roman" w:hAnsi="Times New Roman" w:cs="Times New Roman"/>
          <w:i/>
          <w:sz w:val="24"/>
          <w:szCs w:val="24"/>
          <w:lang w:val="fr-BE"/>
        </w:rPr>
        <w:t>« hâtive »,</w:t>
      </w:r>
      <w:r w:rsidR="00CB1A8F" w:rsidRPr="001F6FA1">
        <w:rPr>
          <w:rFonts w:ascii="Times New Roman" w:hAnsi="Times New Roman" w:cs="Times New Roman"/>
          <w:sz w:val="24"/>
          <w:szCs w:val="24"/>
          <w:lang w:val="fr-BE"/>
        </w:rPr>
        <w:t xml:space="preserve"> mais </w:t>
      </w:r>
      <w:r w:rsidR="00CB1A8F" w:rsidRPr="001F6FA1">
        <w:rPr>
          <w:rFonts w:ascii="Times New Roman" w:hAnsi="Times New Roman" w:cs="Times New Roman"/>
          <w:i/>
          <w:sz w:val="24"/>
          <w:szCs w:val="24"/>
          <w:lang w:val="fr-BE"/>
        </w:rPr>
        <w:t>« avec patience, morceau par morceau » (AL7),</w:t>
      </w:r>
      <w:r w:rsidR="00CB1A8F" w:rsidRPr="001F6FA1">
        <w:rPr>
          <w:rFonts w:ascii="Times New Roman" w:hAnsi="Times New Roman" w:cs="Times New Roman"/>
          <w:sz w:val="24"/>
          <w:szCs w:val="24"/>
          <w:lang w:val="fr-BE"/>
        </w:rPr>
        <w:t xml:space="preserve"> pour arriver non seulement à des échanges d’idées à ce propos, mais surtout à percevoir ce que le texte signifie concrètement ici et maintenant. </w:t>
      </w:r>
      <w:r w:rsidR="00461D3F" w:rsidRPr="001F6FA1">
        <w:rPr>
          <w:rFonts w:ascii="Times New Roman" w:hAnsi="Times New Roman" w:cs="Times New Roman"/>
          <w:sz w:val="24"/>
          <w:szCs w:val="24"/>
          <w:lang w:val="fr-BE"/>
        </w:rPr>
        <w:t>Nous voulons aussi proposer quelques points d’attention en vue du développement de notre pastorale du couple et de la famille. Concrètement, il s’agit de la préparation au mariage, de l’accompagnement des fa</w:t>
      </w:r>
      <w:r w:rsidR="00C248CA" w:rsidRPr="001F6FA1">
        <w:rPr>
          <w:rFonts w:ascii="Times New Roman" w:hAnsi="Times New Roman" w:cs="Times New Roman"/>
          <w:sz w:val="24"/>
          <w:szCs w:val="24"/>
          <w:lang w:val="fr-BE"/>
        </w:rPr>
        <w:t>milles et de l’attitude à l’égard de personnes dont la relation s’est brisée</w:t>
      </w:r>
      <w:r w:rsidR="00461D3F" w:rsidRPr="001F6FA1">
        <w:rPr>
          <w:rFonts w:ascii="Times New Roman" w:hAnsi="Times New Roman" w:cs="Times New Roman"/>
          <w:sz w:val="24"/>
          <w:szCs w:val="24"/>
          <w:lang w:val="fr-BE"/>
        </w:rPr>
        <w:t>.</w:t>
      </w:r>
      <w:r w:rsidR="00A53CC2" w:rsidRPr="001F6FA1">
        <w:rPr>
          <w:rFonts w:ascii="Times New Roman" w:hAnsi="Times New Roman" w:cs="Times New Roman"/>
          <w:sz w:val="24"/>
          <w:szCs w:val="24"/>
          <w:lang w:val="fr-BE"/>
        </w:rPr>
        <w:t xml:space="preserve">  </w:t>
      </w:r>
    </w:p>
    <w:p w14:paraId="45C6F1B0" w14:textId="033AC17E" w:rsidR="00A22CD8" w:rsidRPr="001F6FA1" w:rsidRDefault="00A22CD8" w:rsidP="00CC403E">
      <w:pPr>
        <w:pStyle w:val="Geenafstand"/>
        <w:jc w:val="both"/>
        <w:rPr>
          <w:rFonts w:ascii="Times New Roman" w:hAnsi="Times New Roman" w:cs="Times New Roman"/>
          <w:sz w:val="24"/>
          <w:szCs w:val="24"/>
          <w:lang w:val="fr-BE"/>
        </w:rPr>
      </w:pPr>
    </w:p>
    <w:p w14:paraId="45C6F1C4" w14:textId="5E0D5678" w:rsidR="00F13F5F" w:rsidRPr="001F6FA1" w:rsidRDefault="00F25135" w:rsidP="00CC403E">
      <w:pPr>
        <w:pStyle w:val="Geenafstand"/>
        <w:jc w:val="both"/>
        <w:rPr>
          <w:rFonts w:ascii="Times New Roman" w:hAnsi="Times New Roman" w:cs="Times New Roman"/>
          <w:b/>
          <w:i/>
          <w:sz w:val="24"/>
          <w:szCs w:val="24"/>
          <w:lang w:val="fr-BE"/>
        </w:rPr>
      </w:pPr>
      <w:r w:rsidRPr="001F6FA1">
        <w:rPr>
          <w:rFonts w:ascii="Times New Roman" w:hAnsi="Times New Roman" w:cs="Times New Roman"/>
          <w:b/>
          <w:i/>
          <w:sz w:val="24"/>
          <w:szCs w:val="24"/>
          <w:lang w:val="fr-BE"/>
        </w:rPr>
        <w:t>Préparation au mariage</w:t>
      </w:r>
    </w:p>
    <w:p w14:paraId="26ADB63B" w14:textId="77777777" w:rsidR="00991F03" w:rsidRPr="001F6FA1" w:rsidRDefault="00991F03" w:rsidP="00CC403E">
      <w:pPr>
        <w:pStyle w:val="Geenafstand"/>
        <w:jc w:val="both"/>
        <w:rPr>
          <w:rFonts w:ascii="Times New Roman" w:hAnsi="Times New Roman" w:cs="Times New Roman"/>
          <w:sz w:val="24"/>
          <w:szCs w:val="24"/>
          <w:lang w:val="fr-BE"/>
        </w:rPr>
      </w:pPr>
    </w:p>
    <w:p w14:paraId="45C6F1C6" w14:textId="2563D279" w:rsidR="007738B3" w:rsidRPr="001F6FA1" w:rsidRDefault="00EA3797" w:rsidP="00CC403E">
      <w:pPr>
        <w:pStyle w:val="Geenafstand"/>
        <w:jc w:val="both"/>
        <w:rPr>
          <w:rFonts w:ascii="Times New Roman" w:hAnsi="Times New Roman" w:cs="Times New Roman"/>
          <w:i/>
          <w:sz w:val="24"/>
          <w:szCs w:val="24"/>
          <w:lang w:val="fr-BE"/>
        </w:rPr>
      </w:pPr>
      <w:r w:rsidRPr="001F6FA1">
        <w:rPr>
          <w:rFonts w:ascii="Times New Roman" w:hAnsi="Times New Roman" w:cs="Times New Roman"/>
          <w:sz w:val="24"/>
          <w:szCs w:val="24"/>
          <w:lang w:val="fr-BE"/>
        </w:rPr>
        <w:t>Le mariage est un engagement particulièrement beau, mais aussi particulièrement exigeant.</w:t>
      </w:r>
      <w:r w:rsidR="00524BCB" w:rsidRPr="001F6FA1">
        <w:rPr>
          <w:rFonts w:ascii="Times New Roman" w:hAnsi="Times New Roman" w:cs="Times New Roman"/>
          <w:sz w:val="24"/>
          <w:szCs w:val="24"/>
          <w:lang w:val="fr-BE"/>
        </w:rPr>
        <w:t xml:space="preserve"> Les couples doivent </w:t>
      </w:r>
      <w:r w:rsidR="005C302C" w:rsidRPr="001F6FA1">
        <w:rPr>
          <w:rFonts w:ascii="Times New Roman" w:hAnsi="Times New Roman" w:cs="Times New Roman"/>
          <w:sz w:val="24"/>
          <w:szCs w:val="24"/>
          <w:lang w:val="fr-BE"/>
        </w:rPr>
        <w:t xml:space="preserve">prendre bien conscience de l’engagement mutuel qui y est pris. Une bonne préparation est dès lors nécessaire. </w:t>
      </w:r>
      <w:r w:rsidR="005C302C" w:rsidRPr="001F6FA1">
        <w:rPr>
          <w:rFonts w:ascii="Times New Roman" w:hAnsi="Times New Roman" w:cs="Times New Roman"/>
          <w:i/>
          <w:sz w:val="24"/>
          <w:szCs w:val="24"/>
          <w:lang w:val="fr-BE"/>
        </w:rPr>
        <w:t>« La situation sociale complexe et les défis auxquels la famille est appelée à faire face exigent de toute la communauté chrétienne</w:t>
      </w:r>
      <w:r w:rsidR="00F25135" w:rsidRPr="001F6FA1">
        <w:rPr>
          <w:rFonts w:ascii="Times New Roman" w:hAnsi="Times New Roman" w:cs="Times New Roman"/>
          <w:i/>
          <w:sz w:val="24"/>
          <w:szCs w:val="24"/>
          <w:lang w:val="fr-BE"/>
        </w:rPr>
        <w:t xml:space="preserve"> </w:t>
      </w:r>
      <w:r w:rsidR="005C302C" w:rsidRPr="001F6FA1">
        <w:rPr>
          <w:rFonts w:ascii="Times New Roman" w:hAnsi="Times New Roman" w:cs="Times New Roman"/>
          <w:i/>
          <w:sz w:val="24"/>
          <w:szCs w:val="24"/>
          <w:lang w:val="fr-BE"/>
        </w:rPr>
        <w:t>davantage d’efforts pour s’engager dans la préparation au mariage des futurs époux. » (AL 206)</w:t>
      </w:r>
      <w:r w:rsidRPr="001F6FA1">
        <w:rPr>
          <w:rFonts w:ascii="Times New Roman" w:hAnsi="Times New Roman" w:cs="Times New Roman"/>
          <w:i/>
          <w:sz w:val="24"/>
          <w:szCs w:val="24"/>
          <w:lang w:val="fr-BE"/>
        </w:rPr>
        <w:t xml:space="preserve"> </w:t>
      </w:r>
      <w:r w:rsidR="005C302C" w:rsidRPr="001F6FA1">
        <w:rPr>
          <w:rFonts w:ascii="Times New Roman" w:hAnsi="Times New Roman" w:cs="Times New Roman"/>
          <w:sz w:val="24"/>
          <w:szCs w:val="24"/>
          <w:lang w:val="fr-BE"/>
        </w:rPr>
        <w:t>Tout comme aujourd’hui il ne va plus de soi d’être chrétien, il ne va plus de soi de se marier, a fortiori</w:t>
      </w:r>
      <w:r w:rsidR="00F25135" w:rsidRPr="001F6FA1">
        <w:rPr>
          <w:rFonts w:ascii="Times New Roman" w:hAnsi="Times New Roman" w:cs="Times New Roman"/>
          <w:sz w:val="24"/>
          <w:szCs w:val="24"/>
          <w:lang w:val="fr-BE"/>
        </w:rPr>
        <w:t xml:space="preserve"> de se marier religieus</w:t>
      </w:r>
      <w:r w:rsidR="00A22CD8" w:rsidRPr="001F6FA1">
        <w:rPr>
          <w:rFonts w:ascii="Times New Roman" w:hAnsi="Times New Roman" w:cs="Times New Roman"/>
          <w:sz w:val="24"/>
          <w:szCs w:val="24"/>
          <w:lang w:val="fr-BE"/>
        </w:rPr>
        <w:t>ement. Quand un couple aujourd’hui veut</w:t>
      </w:r>
      <w:r w:rsidR="00F25135" w:rsidRPr="001F6FA1">
        <w:rPr>
          <w:rFonts w:ascii="Times New Roman" w:hAnsi="Times New Roman" w:cs="Times New Roman"/>
          <w:sz w:val="24"/>
          <w:szCs w:val="24"/>
          <w:lang w:val="fr-BE"/>
        </w:rPr>
        <w:t xml:space="preserve"> contracter un mariage chrétien</w:t>
      </w:r>
      <w:r w:rsidR="00A22CD8" w:rsidRPr="001F6FA1">
        <w:rPr>
          <w:rFonts w:ascii="Times New Roman" w:hAnsi="Times New Roman" w:cs="Times New Roman"/>
          <w:sz w:val="24"/>
          <w:szCs w:val="24"/>
          <w:lang w:val="fr-BE"/>
        </w:rPr>
        <w:t xml:space="preserve">, nous avons à les accueillir avec reconnaissance et joie. C’est d’ailleurs </w:t>
      </w:r>
      <w:r w:rsidR="00C248CA" w:rsidRPr="001F6FA1">
        <w:rPr>
          <w:rFonts w:ascii="Times New Roman" w:hAnsi="Times New Roman" w:cs="Times New Roman"/>
          <w:sz w:val="24"/>
          <w:szCs w:val="24"/>
          <w:lang w:val="fr-BE"/>
        </w:rPr>
        <w:t xml:space="preserve">la première phrase </w:t>
      </w:r>
      <w:r w:rsidR="00A22CD8" w:rsidRPr="001F6FA1">
        <w:rPr>
          <w:rFonts w:ascii="Times New Roman" w:hAnsi="Times New Roman" w:cs="Times New Roman"/>
          <w:sz w:val="24"/>
          <w:szCs w:val="24"/>
          <w:lang w:val="fr-BE"/>
        </w:rPr>
        <w:t>d’</w:t>
      </w:r>
      <w:r w:rsidR="00A22CD8" w:rsidRPr="001F6FA1">
        <w:rPr>
          <w:rFonts w:ascii="Times New Roman" w:hAnsi="Times New Roman" w:cs="Times New Roman"/>
          <w:i/>
          <w:sz w:val="24"/>
          <w:szCs w:val="24"/>
          <w:lang w:val="fr-BE"/>
        </w:rPr>
        <w:t>Amoris Laetitia</w:t>
      </w:r>
      <w:r w:rsidR="00C248CA" w:rsidRPr="001F6FA1">
        <w:rPr>
          <w:rFonts w:ascii="Times New Roman" w:hAnsi="Times New Roman" w:cs="Times New Roman"/>
          <w:sz w:val="24"/>
          <w:szCs w:val="24"/>
          <w:lang w:val="fr-BE"/>
        </w:rPr>
        <w:t xml:space="preserve">, qui formule </w:t>
      </w:r>
      <w:r w:rsidR="00524BCB" w:rsidRPr="001F6FA1">
        <w:rPr>
          <w:rFonts w:ascii="Times New Roman" w:hAnsi="Times New Roman" w:cs="Times New Roman"/>
          <w:sz w:val="24"/>
          <w:szCs w:val="24"/>
          <w:lang w:val="fr-BE"/>
        </w:rPr>
        <w:t xml:space="preserve">de façon </w:t>
      </w:r>
      <w:r w:rsidR="00A22CD8" w:rsidRPr="001F6FA1">
        <w:rPr>
          <w:rFonts w:ascii="Times New Roman" w:hAnsi="Times New Roman" w:cs="Times New Roman"/>
          <w:sz w:val="24"/>
          <w:szCs w:val="24"/>
          <w:lang w:val="fr-BE"/>
        </w:rPr>
        <w:t>belle et juste</w:t>
      </w:r>
      <w:r w:rsidR="00C248CA" w:rsidRPr="001F6FA1">
        <w:rPr>
          <w:rFonts w:ascii="Times New Roman" w:hAnsi="Times New Roman" w:cs="Times New Roman"/>
          <w:sz w:val="24"/>
          <w:szCs w:val="24"/>
          <w:lang w:val="fr-BE"/>
        </w:rPr>
        <w:t xml:space="preserve"> que </w:t>
      </w:r>
      <w:r w:rsidR="00A22CD8" w:rsidRPr="001F6FA1">
        <w:rPr>
          <w:rFonts w:ascii="Times New Roman" w:hAnsi="Times New Roman" w:cs="Times New Roman"/>
          <w:sz w:val="24"/>
          <w:szCs w:val="24"/>
          <w:lang w:val="fr-BE"/>
        </w:rPr>
        <w:t xml:space="preserve">: </w:t>
      </w:r>
      <w:r w:rsidR="00A22CD8" w:rsidRPr="001F6FA1">
        <w:rPr>
          <w:rFonts w:ascii="Times New Roman" w:hAnsi="Times New Roman" w:cs="Times New Roman"/>
          <w:i/>
          <w:sz w:val="24"/>
          <w:szCs w:val="24"/>
          <w:lang w:val="fr-BE"/>
        </w:rPr>
        <w:t>« La joie de l’amour qui est vécue dans les familles est aussi la joie de l’Eglise. » (AL 1)</w:t>
      </w:r>
    </w:p>
    <w:p w14:paraId="287DE5BE" w14:textId="77777777" w:rsidR="00991F03" w:rsidRPr="001F6FA1" w:rsidRDefault="00991F03" w:rsidP="00CC403E">
      <w:pPr>
        <w:pStyle w:val="Geenafstand"/>
        <w:jc w:val="both"/>
        <w:rPr>
          <w:rFonts w:ascii="Times New Roman" w:hAnsi="Times New Roman" w:cs="Times New Roman"/>
          <w:sz w:val="24"/>
          <w:szCs w:val="24"/>
          <w:lang w:val="fr-BE"/>
        </w:rPr>
      </w:pPr>
    </w:p>
    <w:p w14:paraId="45C6F1C8" w14:textId="4B4BEC75" w:rsidR="00953DF8" w:rsidRPr="001F6FA1" w:rsidRDefault="00A22CD8"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Bien recevoir les futurs couples</w:t>
      </w:r>
      <w:r w:rsidR="00D03CF0" w:rsidRPr="001F6FA1">
        <w:rPr>
          <w:rFonts w:ascii="Times New Roman" w:hAnsi="Times New Roman" w:cs="Times New Roman"/>
          <w:sz w:val="24"/>
          <w:szCs w:val="24"/>
          <w:lang w:val="fr-BE"/>
        </w:rPr>
        <w:t xml:space="preserve"> </w:t>
      </w:r>
      <w:r w:rsidRPr="001F6FA1">
        <w:rPr>
          <w:rFonts w:ascii="Times New Roman" w:hAnsi="Times New Roman" w:cs="Times New Roman"/>
          <w:sz w:val="24"/>
          <w:szCs w:val="24"/>
          <w:lang w:val="fr-BE"/>
        </w:rPr>
        <w:t xml:space="preserve">implique </w:t>
      </w:r>
      <w:r w:rsidR="00D03CF0" w:rsidRPr="001F6FA1">
        <w:rPr>
          <w:rFonts w:ascii="Times New Roman" w:hAnsi="Times New Roman" w:cs="Times New Roman"/>
          <w:sz w:val="24"/>
          <w:szCs w:val="24"/>
          <w:lang w:val="fr-BE"/>
        </w:rPr>
        <w:t>de les apprécier et les accompagner, les aide</w:t>
      </w:r>
      <w:r w:rsidR="00C248CA" w:rsidRPr="001F6FA1">
        <w:rPr>
          <w:rFonts w:ascii="Times New Roman" w:hAnsi="Times New Roman" w:cs="Times New Roman"/>
          <w:sz w:val="24"/>
          <w:szCs w:val="24"/>
          <w:lang w:val="fr-BE"/>
        </w:rPr>
        <w:t>r à bien percevoir et discerner ce que signifie</w:t>
      </w:r>
      <w:r w:rsidR="00D03CF0" w:rsidRPr="001F6FA1">
        <w:rPr>
          <w:rFonts w:ascii="Times New Roman" w:hAnsi="Times New Roman" w:cs="Times New Roman"/>
          <w:sz w:val="24"/>
          <w:szCs w:val="24"/>
          <w:lang w:val="fr-BE"/>
        </w:rPr>
        <w:t xml:space="preserve"> le mariage </w:t>
      </w:r>
      <w:r w:rsidR="00C248CA" w:rsidRPr="001F6FA1">
        <w:rPr>
          <w:rFonts w:ascii="Times New Roman" w:hAnsi="Times New Roman" w:cs="Times New Roman"/>
          <w:sz w:val="24"/>
          <w:szCs w:val="24"/>
          <w:lang w:val="fr-BE"/>
        </w:rPr>
        <w:t>religieux</w:t>
      </w:r>
      <w:r w:rsidR="00D03CF0" w:rsidRPr="001F6FA1">
        <w:rPr>
          <w:rFonts w:ascii="Times New Roman" w:hAnsi="Times New Roman" w:cs="Times New Roman"/>
          <w:sz w:val="24"/>
          <w:szCs w:val="24"/>
          <w:lang w:val="fr-BE"/>
        </w:rPr>
        <w:t xml:space="preserve">. Non seulement ses exigences, mais aussi sa beauté </w:t>
      </w:r>
      <w:r w:rsidR="00015C27" w:rsidRPr="001F6FA1">
        <w:rPr>
          <w:rFonts w:ascii="Times New Roman" w:hAnsi="Times New Roman" w:cs="Times New Roman"/>
          <w:sz w:val="24"/>
          <w:szCs w:val="24"/>
          <w:lang w:val="fr-BE"/>
        </w:rPr>
        <w:t>et la richesse de ses promesses. Comme il existe un catéchuménat pour préparer au baptême celui qui veut devenir chrétien, nous avons besoin aujourd’hui d’un « </w:t>
      </w:r>
      <w:r w:rsidR="00117979" w:rsidRPr="001F6FA1">
        <w:rPr>
          <w:rFonts w:ascii="Times New Roman" w:hAnsi="Times New Roman" w:cs="Times New Roman"/>
          <w:sz w:val="24"/>
          <w:szCs w:val="24"/>
          <w:lang w:val="fr-BE"/>
        </w:rPr>
        <w:t>catéchuménat de</w:t>
      </w:r>
      <w:r w:rsidR="00015C27" w:rsidRPr="001F6FA1">
        <w:rPr>
          <w:rFonts w:ascii="Times New Roman" w:hAnsi="Times New Roman" w:cs="Times New Roman"/>
          <w:sz w:val="24"/>
          <w:szCs w:val="24"/>
          <w:lang w:val="fr-BE"/>
        </w:rPr>
        <w:t xml:space="preserve"> mariage » qui soit un chemin d’approfondissement de la foi pour ceux qui veulent se préparer au mariage chrétien. Tous les futurs couples n’ont pas une relation </w:t>
      </w:r>
      <w:r w:rsidR="00B618B5" w:rsidRPr="001F6FA1">
        <w:rPr>
          <w:rFonts w:ascii="Times New Roman" w:hAnsi="Times New Roman" w:cs="Times New Roman"/>
          <w:sz w:val="24"/>
          <w:szCs w:val="24"/>
          <w:lang w:val="fr-BE"/>
        </w:rPr>
        <w:t xml:space="preserve">aussi étroite avec </w:t>
      </w:r>
      <w:r w:rsidR="00015C27" w:rsidRPr="001F6FA1">
        <w:rPr>
          <w:rFonts w:ascii="Times New Roman" w:hAnsi="Times New Roman" w:cs="Times New Roman"/>
          <w:sz w:val="24"/>
          <w:szCs w:val="24"/>
          <w:lang w:val="fr-BE"/>
        </w:rPr>
        <w:t xml:space="preserve">la communauté chrétienne. Tous ne demanderont pas une préparation aussi intense. On ne doit pas </w:t>
      </w:r>
      <w:r w:rsidR="00B618B5" w:rsidRPr="001F6FA1">
        <w:rPr>
          <w:rFonts w:ascii="Times New Roman" w:hAnsi="Times New Roman" w:cs="Times New Roman"/>
          <w:sz w:val="24"/>
          <w:szCs w:val="24"/>
          <w:lang w:val="fr-BE"/>
        </w:rPr>
        <w:t>placer</w:t>
      </w:r>
      <w:r w:rsidR="00015C27" w:rsidRPr="001F6FA1">
        <w:rPr>
          <w:rFonts w:ascii="Times New Roman" w:hAnsi="Times New Roman" w:cs="Times New Roman"/>
          <w:sz w:val="24"/>
          <w:szCs w:val="24"/>
          <w:lang w:val="fr-BE"/>
        </w:rPr>
        <w:t xml:space="preserve"> le seuil plus haut que nécessaire. Mais nous devo</w:t>
      </w:r>
      <w:r w:rsidR="00B618B5" w:rsidRPr="001F6FA1">
        <w:rPr>
          <w:rFonts w:ascii="Times New Roman" w:hAnsi="Times New Roman" w:cs="Times New Roman"/>
          <w:sz w:val="24"/>
          <w:szCs w:val="24"/>
          <w:lang w:val="fr-BE"/>
        </w:rPr>
        <w:t>ns tout de même mettre en garde</w:t>
      </w:r>
      <w:r w:rsidR="00BB2ADC" w:rsidRPr="001F6FA1">
        <w:rPr>
          <w:rFonts w:ascii="Times New Roman" w:hAnsi="Times New Roman" w:cs="Times New Roman"/>
          <w:sz w:val="24"/>
          <w:szCs w:val="24"/>
          <w:lang w:val="fr-BE"/>
        </w:rPr>
        <w:t xml:space="preserve"> face à une approche trop minimal</w:t>
      </w:r>
      <w:r w:rsidR="00F25135" w:rsidRPr="001F6FA1">
        <w:rPr>
          <w:rFonts w:ascii="Times New Roman" w:hAnsi="Times New Roman" w:cs="Times New Roman"/>
          <w:sz w:val="24"/>
          <w:szCs w:val="24"/>
          <w:lang w:val="fr-BE"/>
        </w:rPr>
        <w:t>iste. Une préparation solide</w:t>
      </w:r>
      <w:r w:rsidR="00BB2ADC" w:rsidRPr="001F6FA1">
        <w:rPr>
          <w:rFonts w:ascii="Times New Roman" w:hAnsi="Times New Roman" w:cs="Times New Roman"/>
          <w:sz w:val="24"/>
          <w:szCs w:val="24"/>
          <w:lang w:val="fr-BE"/>
        </w:rPr>
        <w:t xml:space="preserve"> et intense est vraiment nécessaire aujourd’hui. Nous apprécions au plus haut point que beaucoup s’impliquent en ce sens et nous leur en sommes très reconnaissants.</w:t>
      </w:r>
    </w:p>
    <w:p w14:paraId="45C6F1C9" w14:textId="77777777" w:rsidR="00BB2ADC" w:rsidRPr="001F6FA1" w:rsidRDefault="00BB2ADC" w:rsidP="00CC403E">
      <w:pPr>
        <w:pStyle w:val="Geenafstand"/>
        <w:jc w:val="both"/>
        <w:rPr>
          <w:rFonts w:ascii="Times New Roman" w:hAnsi="Times New Roman" w:cs="Times New Roman"/>
          <w:sz w:val="24"/>
          <w:szCs w:val="24"/>
          <w:lang w:val="fr-BE"/>
        </w:rPr>
      </w:pPr>
    </w:p>
    <w:p w14:paraId="45C6F1CB" w14:textId="77777777" w:rsidR="0045550A" w:rsidRPr="001F6FA1" w:rsidRDefault="00BB2ADC" w:rsidP="006F61B6">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Cette préparation ne peut ni ne doit se passer partout de la même manière. Des précisions ultérieures peuven</w:t>
      </w:r>
      <w:r w:rsidR="0045550A" w:rsidRPr="001F6FA1">
        <w:rPr>
          <w:rFonts w:ascii="Times New Roman" w:hAnsi="Times New Roman" w:cs="Times New Roman"/>
          <w:sz w:val="24"/>
          <w:szCs w:val="24"/>
          <w:lang w:val="fr-BE"/>
        </w:rPr>
        <w:t>t encore être données par diocèse</w:t>
      </w:r>
      <w:r w:rsidRPr="001F6FA1">
        <w:rPr>
          <w:rFonts w:ascii="Times New Roman" w:hAnsi="Times New Roman" w:cs="Times New Roman"/>
          <w:sz w:val="24"/>
          <w:szCs w:val="24"/>
          <w:lang w:val="fr-BE"/>
        </w:rPr>
        <w:t xml:space="preserve"> ou vicariat. Mais notre souhait explicite est bien qu’à tous ceux qui demandent un mariage chrétien, au moins trois moments de formation soient proposés. </w:t>
      </w:r>
    </w:p>
    <w:p w14:paraId="45C6F1CC" w14:textId="6F4A7B5A" w:rsidR="00F25135" w:rsidRPr="001F6FA1" w:rsidRDefault="00BB2ADC" w:rsidP="006F61B6">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Lors de ces trois rencontres</w:t>
      </w:r>
      <w:r w:rsidR="00C562CB" w:rsidRPr="001F6FA1">
        <w:rPr>
          <w:rFonts w:ascii="Times New Roman" w:hAnsi="Times New Roman" w:cs="Times New Roman"/>
          <w:sz w:val="24"/>
          <w:szCs w:val="24"/>
          <w:lang w:val="fr-BE"/>
        </w:rPr>
        <w:t xml:space="preserve">, trois thèmes importants doivent être traités : (1) </w:t>
      </w:r>
      <w:r w:rsidR="00B618B5" w:rsidRPr="001F6FA1">
        <w:rPr>
          <w:rFonts w:ascii="Times New Roman" w:hAnsi="Times New Roman" w:cs="Times New Roman"/>
          <w:sz w:val="24"/>
          <w:szCs w:val="24"/>
          <w:lang w:val="fr-BE"/>
        </w:rPr>
        <w:t xml:space="preserve">que signifie </w:t>
      </w:r>
      <w:r w:rsidR="00C562CB" w:rsidRPr="001F6FA1">
        <w:rPr>
          <w:rFonts w:ascii="Times New Roman" w:hAnsi="Times New Roman" w:cs="Times New Roman"/>
          <w:sz w:val="24"/>
          <w:szCs w:val="24"/>
          <w:lang w:val="fr-BE"/>
        </w:rPr>
        <w:t>être chrétien aujou</w:t>
      </w:r>
      <w:r w:rsidR="00B618B5" w:rsidRPr="001F6FA1">
        <w:rPr>
          <w:rFonts w:ascii="Times New Roman" w:hAnsi="Times New Roman" w:cs="Times New Roman"/>
          <w:sz w:val="24"/>
          <w:szCs w:val="24"/>
          <w:lang w:val="fr-BE"/>
        </w:rPr>
        <w:t xml:space="preserve">rd’hui </w:t>
      </w:r>
      <w:r w:rsidR="00C562CB" w:rsidRPr="001F6FA1">
        <w:rPr>
          <w:rFonts w:ascii="Times New Roman" w:hAnsi="Times New Roman" w:cs="Times New Roman"/>
          <w:sz w:val="24"/>
          <w:szCs w:val="24"/>
          <w:lang w:val="fr-BE"/>
        </w:rPr>
        <w:t xml:space="preserve">; (2) </w:t>
      </w:r>
      <w:r w:rsidR="00B618B5" w:rsidRPr="001F6FA1">
        <w:rPr>
          <w:rFonts w:ascii="Times New Roman" w:hAnsi="Times New Roman" w:cs="Times New Roman"/>
          <w:sz w:val="24"/>
          <w:szCs w:val="24"/>
          <w:lang w:val="fr-BE"/>
        </w:rPr>
        <w:t xml:space="preserve">que signifie </w:t>
      </w:r>
      <w:r w:rsidR="00C562CB" w:rsidRPr="001F6FA1">
        <w:rPr>
          <w:rFonts w:ascii="Times New Roman" w:hAnsi="Times New Roman" w:cs="Times New Roman"/>
          <w:sz w:val="24"/>
          <w:szCs w:val="24"/>
          <w:lang w:val="fr-BE"/>
        </w:rPr>
        <w:t>un mar</w:t>
      </w:r>
      <w:r w:rsidR="00B618B5" w:rsidRPr="001F6FA1">
        <w:rPr>
          <w:rFonts w:ascii="Times New Roman" w:hAnsi="Times New Roman" w:cs="Times New Roman"/>
          <w:sz w:val="24"/>
          <w:szCs w:val="24"/>
          <w:lang w:val="fr-BE"/>
        </w:rPr>
        <w:t xml:space="preserve">iage et </w:t>
      </w:r>
      <w:r w:rsidR="00C562CB" w:rsidRPr="001F6FA1">
        <w:rPr>
          <w:rFonts w:ascii="Times New Roman" w:hAnsi="Times New Roman" w:cs="Times New Roman"/>
          <w:sz w:val="24"/>
          <w:szCs w:val="24"/>
          <w:lang w:val="fr-BE"/>
        </w:rPr>
        <w:t xml:space="preserve">un foyer chrétiens ; (3) la préparation de la liturgie du mariage. </w:t>
      </w:r>
    </w:p>
    <w:p w14:paraId="45C6F1CD" w14:textId="752E83B2" w:rsidR="00C562CB" w:rsidRPr="001F6FA1" w:rsidRDefault="00C562CB" w:rsidP="006F61B6">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L’intention est que pour ces rencontres de bons accompagnateurs soient disponibles et que les participants puissent entre</w:t>
      </w:r>
      <w:r w:rsidR="00F25135" w:rsidRPr="001F6FA1">
        <w:rPr>
          <w:rFonts w:ascii="Times New Roman" w:hAnsi="Times New Roman" w:cs="Times New Roman"/>
          <w:sz w:val="24"/>
          <w:szCs w:val="24"/>
          <w:lang w:val="fr-BE"/>
        </w:rPr>
        <w:t>r</w:t>
      </w:r>
      <w:r w:rsidRPr="001F6FA1">
        <w:rPr>
          <w:rFonts w:ascii="Times New Roman" w:hAnsi="Times New Roman" w:cs="Times New Roman"/>
          <w:sz w:val="24"/>
          <w:szCs w:val="24"/>
          <w:lang w:val="fr-BE"/>
        </w:rPr>
        <w:t xml:space="preserve"> en dialogue avec d’autres couples qui se préparent à un mariage chrétien. </w:t>
      </w:r>
      <w:r w:rsidR="00A402D6" w:rsidRPr="001F6FA1">
        <w:rPr>
          <w:rFonts w:ascii="Times New Roman" w:hAnsi="Times New Roman" w:cs="Times New Roman"/>
          <w:sz w:val="24"/>
          <w:szCs w:val="24"/>
          <w:lang w:val="fr-BE"/>
        </w:rPr>
        <w:t>Il est aussi important qu’ils rencontrent des époux témoig</w:t>
      </w:r>
      <w:r w:rsidR="00B618B5" w:rsidRPr="001F6FA1">
        <w:rPr>
          <w:rFonts w:ascii="Times New Roman" w:hAnsi="Times New Roman" w:cs="Times New Roman"/>
          <w:sz w:val="24"/>
          <w:szCs w:val="24"/>
          <w:lang w:val="fr-BE"/>
        </w:rPr>
        <w:t>nant du chemin qu’ils ont</w:t>
      </w:r>
      <w:r w:rsidR="00A402D6" w:rsidRPr="001F6FA1">
        <w:rPr>
          <w:rFonts w:ascii="Times New Roman" w:hAnsi="Times New Roman" w:cs="Times New Roman"/>
          <w:sz w:val="24"/>
          <w:szCs w:val="24"/>
          <w:lang w:val="fr-BE"/>
        </w:rPr>
        <w:t xml:space="preserve"> parcouru. Nous sommes convaincus que ces trois moments de formation constituent le minimum qui puisse et doive être demandé à de futurs époux. Mais nous insisto</w:t>
      </w:r>
      <w:r w:rsidR="00B618B5" w:rsidRPr="001F6FA1">
        <w:rPr>
          <w:rFonts w:ascii="Times New Roman" w:hAnsi="Times New Roman" w:cs="Times New Roman"/>
          <w:sz w:val="24"/>
          <w:szCs w:val="24"/>
          <w:lang w:val="fr-BE"/>
        </w:rPr>
        <w:t>ns pour que, là où c’est souhaitable</w:t>
      </w:r>
      <w:r w:rsidR="00A402D6" w:rsidRPr="001F6FA1">
        <w:rPr>
          <w:rFonts w:ascii="Times New Roman" w:hAnsi="Times New Roman" w:cs="Times New Roman"/>
          <w:sz w:val="24"/>
          <w:szCs w:val="24"/>
          <w:lang w:val="fr-BE"/>
        </w:rPr>
        <w:t xml:space="preserve"> et possible, on ne se limite pas à ce minimum et qu’on l’enrichisse d’initiatives ou de rencontres complémentaires. On doit toujo</w:t>
      </w:r>
      <w:r w:rsidR="00EB22E6" w:rsidRPr="001F6FA1">
        <w:rPr>
          <w:rFonts w:ascii="Times New Roman" w:hAnsi="Times New Roman" w:cs="Times New Roman"/>
          <w:sz w:val="24"/>
          <w:szCs w:val="24"/>
          <w:lang w:val="fr-BE"/>
        </w:rPr>
        <w:t>urs bien avoir à l’esprit qu’</w:t>
      </w:r>
      <w:r w:rsidR="00A402D6" w:rsidRPr="001F6FA1">
        <w:rPr>
          <w:rFonts w:ascii="Times New Roman" w:hAnsi="Times New Roman" w:cs="Times New Roman"/>
          <w:sz w:val="24"/>
          <w:szCs w:val="24"/>
          <w:lang w:val="fr-BE"/>
        </w:rPr>
        <w:t xml:space="preserve">être </w:t>
      </w:r>
      <w:r w:rsidR="00A402D6" w:rsidRPr="001F6FA1">
        <w:rPr>
          <w:rFonts w:ascii="Times New Roman" w:hAnsi="Times New Roman" w:cs="Times New Roman"/>
          <w:sz w:val="24"/>
          <w:szCs w:val="24"/>
          <w:lang w:val="fr-BE"/>
        </w:rPr>
        <w:lastRenderedPageBreak/>
        <w:t>chré</w:t>
      </w:r>
      <w:r w:rsidR="00B618B5" w:rsidRPr="001F6FA1">
        <w:rPr>
          <w:rFonts w:ascii="Times New Roman" w:hAnsi="Times New Roman" w:cs="Times New Roman"/>
          <w:sz w:val="24"/>
          <w:szCs w:val="24"/>
          <w:lang w:val="fr-BE"/>
        </w:rPr>
        <w:t>tie</w:t>
      </w:r>
      <w:r w:rsidR="00EB22E6" w:rsidRPr="001F6FA1">
        <w:rPr>
          <w:rFonts w:ascii="Times New Roman" w:hAnsi="Times New Roman" w:cs="Times New Roman"/>
          <w:sz w:val="24"/>
          <w:szCs w:val="24"/>
          <w:lang w:val="fr-BE"/>
        </w:rPr>
        <w:t xml:space="preserve">n et </w:t>
      </w:r>
      <w:r w:rsidR="00B618B5" w:rsidRPr="001F6FA1">
        <w:rPr>
          <w:rFonts w:ascii="Times New Roman" w:hAnsi="Times New Roman" w:cs="Times New Roman"/>
          <w:sz w:val="24"/>
          <w:szCs w:val="24"/>
          <w:lang w:val="fr-BE"/>
        </w:rPr>
        <w:t>se marier religieusement</w:t>
      </w:r>
      <w:r w:rsidR="00A402D6" w:rsidRPr="001F6FA1">
        <w:rPr>
          <w:rFonts w:ascii="Times New Roman" w:hAnsi="Times New Roman" w:cs="Times New Roman"/>
          <w:sz w:val="24"/>
          <w:szCs w:val="24"/>
          <w:lang w:val="fr-BE"/>
        </w:rPr>
        <w:t xml:space="preserve"> </w:t>
      </w:r>
      <w:r w:rsidR="00EB22E6" w:rsidRPr="001F6FA1">
        <w:rPr>
          <w:rFonts w:ascii="Times New Roman" w:hAnsi="Times New Roman" w:cs="Times New Roman"/>
          <w:sz w:val="24"/>
          <w:szCs w:val="24"/>
          <w:lang w:val="fr-BE"/>
        </w:rPr>
        <w:t>ne sont plus</w:t>
      </w:r>
      <w:r w:rsidR="00B618B5" w:rsidRPr="001F6FA1">
        <w:rPr>
          <w:rFonts w:ascii="Times New Roman" w:hAnsi="Times New Roman" w:cs="Times New Roman"/>
          <w:sz w:val="24"/>
          <w:szCs w:val="24"/>
          <w:lang w:val="fr-BE"/>
        </w:rPr>
        <w:t xml:space="preserve"> des évidences dans notre société </w:t>
      </w:r>
      <w:r w:rsidR="00A402D6" w:rsidRPr="001F6FA1">
        <w:rPr>
          <w:rFonts w:ascii="Times New Roman" w:hAnsi="Times New Roman" w:cs="Times New Roman"/>
          <w:sz w:val="24"/>
          <w:szCs w:val="24"/>
          <w:lang w:val="fr-BE"/>
        </w:rPr>
        <w:t xml:space="preserve">aujourd’hui. Comme </w:t>
      </w:r>
      <w:r w:rsidR="00BD323C" w:rsidRPr="001F6FA1">
        <w:rPr>
          <w:rFonts w:ascii="Times New Roman" w:hAnsi="Times New Roman" w:cs="Times New Roman"/>
          <w:sz w:val="24"/>
          <w:szCs w:val="24"/>
          <w:lang w:val="fr-BE"/>
        </w:rPr>
        <w:t xml:space="preserve">nous l’avons </w:t>
      </w:r>
      <w:r w:rsidR="00A402D6" w:rsidRPr="001F6FA1">
        <w:rPr>
          <w:rFonts w:ascii="Times New Roman" w:hAnsi="Times New Roman" w:cs="Times New Roman"/>
          <w:sz w:val="24"/>
          <w:szCs w:val="24"/>
          <w:lang w:val="fr-BE"/>
        </w:rPr>
        <w:t xml:space="preserve">déjà dit, la préparation au mariage </w:t>
      </w:r>
      <w:r w:rsidR="00117979" w:rsidRPr="001F6FA1">
        <w:rPr>
          <w:rFonts w:ascii="Times New Roman" w:hAnsi="Times New Roman" w:cs="Times New Roman"/>
          <w:sz w:val="24"/>
          <w:szCs w:val="24"/>
          <w:lang w:val="fr-BE"/>
        </w:rPr>
        <w:t>à notre époque doit recevoir de plus en plus les traits d’un « catéchuménat de mariage » comme chemin d’approfondissement de la foi.</w:t>
      </w:r>
    </w:p>
    <w:p w14:paraId="45C6F1CE" w14:textId="77777777" w:rsidR="00BB2ADC" w:rsidRPr="001F6FA1" w:rsidRDefault="00C562CB" w:rsidP="006F61B6">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 xml:space="preserve"> </w:t>
      </w:r>
    </w:p>
    <w:p w14:paraId="45C6F1DA" w14:textId="0543A346" w:rsidR="00F25135" w:rsidRPr="001F6FA1" w:rsidRDefault="00F25135" w:rsidP="00CC403E">
      <w:pPr>
        <w:pStyle w:val="Geenafstand"/>
        <w:jc w:val="both"/>
        <w:rPr>
          <w:rFonts w:ascii="Times New Roman" w:hAnsi="Times New Roman" w:cs="Times New Roman"/>
          <w:b/>
          <w:i/>
          <w:sz w:val="24"/>
          <w:szCs w:val="24"/>
          <w:lang w:val="fr-BE"/>
        </w:rPr>
      </w:pPr>
      <w:r w:rsidRPr="001F6FA1">
        <w:rPr>
          <w:rFonts w:ascii="Times New Roman" w:hAnsi="Times New Roman" w:cs="Times New Roman"/>
          <w:b/>
          <w:i/>
          <w:sz w:val="24"/>
          <w:szCs w:val="24"/>
          <w:lang w:val="fr-BE"/>
        </w:rPr>
        <w:t>Accompagnement des couples et des familles</w:t>
      </w:r>
    </w:p>
    <w:p w14:paraId="3727F103" w14:textId="77777777" w:rsidR="00991F03" w:rsidRPr="001F6FA1" w:rsidRDefault="00991F03" w:rsidP="00CC403E">
      <w:pPr>
        <w:pStyle w:val="Geenafstand"/>
        <w:jc w:val="both"/>
        <w:rPr>
          <w:rFonts w:ascii="Times New Roman" w:hAnsi="Times New Roman" w:cs="Times New Roman"/>
          <w:sz w:val="24"/>
          <w:szCs w:val="24"/>
          <w:lang w:val="fr-BE"/>
        </w:rPr>
      </w:pPr>
    </w:p>
    <w:p w14:paraId="45C6F1DC" w14:textId="752104A3" w:rsidR="00A03EB9" w:rsidRPr="001F6FA1" w:rsidRDefault="00A03EB9"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Les chrétiens qui sont mariés et ont fondé une famille vivent souvent dans la dispersion. Au milieu de notre société multiforme, nous pouvons les rassembler et les mettr</w:t>
      </w:r>
      <w:r w:rsidR="00B618B5" w:rsidRPr="001F6FA1">
        <w:rPr>
          <w:rFonts w:ascii="Times New Roman" w:hAnsi="Times New Roman" w:cs="Times New Roman"/>
          <w:sz w:val="24"/>
          <w:szCs w:val="24"/>
          <w:lang w:val="fr-BE"/>
        </w:rPr>
        <w:t>e en contact entre eux pour qu’ils soient</w:t>
      </w:r>
      <w:r w:rsidRPr="001F6FA1">
        <w:rPr>
          <w:rFonts w:ascii="Times New Roman" w:hAnsi="Times New Roman" w:cs="Times New Roman"/>
          <w:sz w:val="24"/>
          <w:szCs w:val="24"/>
          <w:lang w:val="fr-BE"/>
        </w:rPr>
        <w:t xml:space="preserve"> un appui mutuel. En effet, dans toujours plus de familles, les deux partenaires ne sont pas nécessairement croyants ou chrétiens. Cela n’empêche aucunement leur engagement dans l’amour et la fidélité</w:t>
      </w:r>
      <w:r w:rsidR="005F1098" w:rsidRPr="001F6FA1">
        <w:rPr>
          <w:rFonts w:ascii="Times New Roman" w:hAnsi="Times New Roman" w:cs="Times New Roman"/>
          <w:sz w:val="24"/>
          <w:szCs w:val="24"/>
          <w:lang w:val="fr-BE"/>
        </w:rPr>
        <w:t>. Même s’</w:t>
      </w:r>
      <w:r w:rsidR="00512A55" w:rsidRPr="001F6FA1">
        <w:rPr>
          <w:rFonts w:ascii="Times New Roman" w:hAnsi="Times New Roman" w:cs="Times New Roman"/>
          <w:sz w:val="24"/>
          <w:szCs w:val="24"/>
          <w:lang w:val="fr-BE"/>
        </w:rPr>
        <w:t>ils ne se définissent pas comme famille chrétienne, la rencontre et l’accompa</w:t>
      </w:r>
      <w:r w:rsidR="00BD323C" w:rsidRPr="001F6FA1">
        <w:rPr>
          <w:rFonts w:ascii="Times New Roman" w:hAnsi="Times New Roman" w:cs="Times New Roman"/>
          <w:sz w:val="24"/>
          <w:szCs w:val="24"/>
          <w:lang w:val="fr-BE"/>
        </w:rPr>
        <w:t>gnement sont aussi des plus souhaitable</w:t>
      </w:r>
      <w:r w:rsidR="00512A55" w:rsidRPr="001F6FA1">
        <w:rPr>
          <w:rFonts w:ascii="Times New Roman" w:hAnsi="Times New Roman" w:cs="Times New Roman"/>
          <w:sz w:val="24"/>
          <w:szCs w:val="24"/>
          <w:lang w:val="fr-BE"/>
        </w:rPr>
        <w:t>s. Des lignes directrices générales ne sont pas ici de mise. Mais nous voulons encourager toutes les initiatives dans lesquelles des couples et des familles peuvent jouer un rôle actif. Nous penson</w:t>
      </w:r>
      <w:r w:rsidR="005F1098" w:rsidRPr="001F6FA1">
        <w:rPr>
          <w:rFonts w:ascii="Times New Roman" w:hAnsi="Times New Roman" w:cs="Times New Roman"/>
          <w:sz w:val="24"/>
          <w:szCs w:val="24"/>
          <w:lang w:val="fr-BE"/>
        </w:rPr>
        <w:t>s par exemple à des eucharisties</w:t>
      </w:r>
      <w:r w:rsidR="00512A55" w:rsidRPr="001F6FA1">
        <w:rPr>
          <w:rFonts w:ascii="Times New Roman" w:hAnsi="Times New Roman" w:cs="Times New Roman"/>
          <w:sz w:val="24"/>
          <w:szCs w:val="24"/>
          <w:lang w:val="fr-BE"/>
        </w:rPr>
        <w:t xml:space="preserve"> de</w:t>
      </w:r>
      <w:r w:rsidR="000B26A6" w:rsidRPr="001F6FA1">
        <w:rPr>
          <w:rFonts w:ascii="Times New Roman" w:hAnsi="Times New Roman" w:cs="Times New Roman"/>
          <w:sz w:val="24"/>
          <w:szCs w:val="24"/>
          <w:lang w:val="fr-BE"/>
        </w:rPr>
        <w:t>s</w:t>
      </w:r>
      <w:r w:rsidR="00512A55" w:rsidRPr="001F6FA1">
        <w:rPr>
          <w:rFonts w:ascii="Times New Roman" w:hAnsi="Times New Roman" w:cs="Times New Roman"/>
          <w:sz w:val="24"/>
          <w:szCs w:val="24"/>
          <w:lang w:val="fr-BE"/>
        </w:rPr>
        <w:t xml:space="preserve"> familles auxquelles parents et grands-parents, enfants et petits-enfan</w:t>
      </w:r>
      <w:r w:rsidR="000B26A6" w:rsidRPr="001F6FA1">
        <w:rPr>
          <w:rFonts w:ascii="Times New Roman" w:hAnsi="Times New Roman" w:cs="Times New Roman"/>
          <w:sz w:val="24"/>
          <w:szCs w:val="24"/>
          <w:lang w:val="fr-BE"/>
        </w:rPr>
        <w:t>ts peuvent</w:t>
      </w:r>
      <w:r w:rsidR="00512A55" w:rsidRPr="001F6FA1">
        <w:rPr>
          <w:rFonts w:ascii="Times New Roman" w:hAnsi="Times New Roman" w:cs="Times New Roman"/>
          <w:sz w:val="24"/>
          <w:szCs w:val="24"/>
          <w:lang w:val="fr-BE"/>
        </w:rPr>
        <w:t xml:space="preserve"> prendre part en valorisant le lien familial. Il est aussi indiqué d’associer le plus possible la famille à la préparation aux sacrements de l’initiation </w:t>
      </w:r>
      <w:r w:rsidR="000B26A6" w:rsidRPr="001F6FA1">
        <w:rPr>
          <w:rFonts w:ascii="Times New Roman" w:hAnsi="Times New Roman" w:cs="Times New Roman"/>
          <w:sz w:val="24"/>
          <w:szCs w:val="24"/>
          <w:lang w:val="fr-BE"/>
        </w:rPr>
        <w:t xml:space="preserve">chrétienne </w:t>
      </w:r>
      <w:r w:rsidR="00512A55" w:rsidRPr="001F6FA1">
        <w:rPr>
          <w:rFonts w:ascii="Times New Roman" w:hAnsi="Times New Roman" w:cs="Times New Roman"/>
          <w:sz w:val="24"/>
          <w:szCs w:val="24"/>
          <w:lang w:val="fr-BE"/>
        </w:rPr>
        <w:t xml:space="preserve">(baptême, confirmation, eucharistie). En outre, il est important </w:t>
      </w:r>
      <w:r w:rsidR="001D5F35" w:rsidRPr="001F6FA1">
        <w:rPr>
          <w:rFonts w:ascii="Times New Roman" w:hAnsi="Times New Roman" w:cs="Times New Roman"/>
          <w:sz w:val="24"/>
          <w:szCs w:val="24"/>
          <w:lang w:val="fr-BE"/>
        </w:rPr>
        <w:t>d’aborder explicitement la signification du mariage, non seulement dans la pastorale du mariage, mais dans tous les domaines de la pastorale et de l’annonce de l’évangile. Nous pensons là particulièrement à la pastorale des jeunes, aux cours de religion, et aux autres endroits où des jeunes recherchent un approfondissement de leur foi. Une famille chrétienne est c</w:t>
      </w:r>
      <w:r w:rsidR="000B26A6" w:rsidRPr="001F6FA1">
        <w:rPr>
          <w:rFonts w:ascii="Times New Roman" w:hAnsi="Times New Roman" w:cs="Times New Roman"/>
          <w:sz w:val="24"/>
          <w:szCs w:val="24"/>
          <w:lang w:val="fr-BE"/>
        </w:rPr>
        <w:t>omme une ‘Eglise domestique’, dans laquelle</w:t>
      </w:r>
      <w:r w:rsidR="001D5F35" w:rsidRPr="001F6FA1">
        <w:rPr>
          <w:rFonts w:ascii="Times New Roman" w:hAnsi="Times New Roman" w:cs="Times New Roman"/>
          <w:sz w:val="24"/>
          <w:szCs w:val="24"/>
          <w:lang w:val="fr-BE"/>
        </w:rPr>
        <w:t xml:space="preserve"> parents et enfants apprennent à donner forme à l’évangile</w:t>
      </w:r>
      <w:r w:rsidR="005847CC" w:rsidRPr="001F6FA1">
        <w:rPr>
          <w:rFonts w:ascii="Times New Roman" w:hAnsi="Times New Roman" w:cs="Times New Roman"/>
          <w:sz w:val="24"/>
          <w:szCs w:val="24"/>
          <w:lang w:val="fr-BE"/>
        </w:rPr>
        <w:t xml:space="preserve">, à l’incarner dans la vie concrète de chaque jour. L’attention des époux l’un pour l’autre et pour leurs enfants, dans l’amour et la fidélité, dans la joie et la peine, dans la maladie et la </w:t>
      </w:r>
      <w:r w:rsidR="000B26A6" w:rsidRPr="001F6FA1">
        <w:rPr>
          <w:rFonts w:ascii="Times New Roman" w:hAnsi="Times New Roman" w:cs="Times New Roman"/>
          <w:sz w:val="24"/>
          <w:szCs w:val="24"/>
          <w:lang w:val="fr-BE"/>
        </w:rPr>
        <w:t xml:space="preserve">bonne </w:t>
      </w:r>
      <w:r w:rsidR="005847CC" w:rsidRPr="001F6FA1">
        <w:rPr>
          <w:rFonts w:ascii="Times New Roman" w:hAnsi="Times New Roman" w:cs="Times New Roman"/>
          <w:sz w:val="24"/>
          <w:szCs w:val="24"/>
          <w:lang w:val="fr-BE"/>
        </w:rPr>
        <w:t>santé, a ses racines profondes dans l’Evangile. Rechercher une authentique spiritualité de mariage peut venir en aide à beaucoup. Le chapitre neuf d’</w:t>
      </w:r>
      <w:r w:rsidR="005847CC" w:rsidRPr="001F6FA1">
        <w:rPr>
          <w:rFonts w:ascii="Times New Roman" w:hAnsi="Times New Roman" w:cs="Times New Roman"/>
          <w:i/>
          <w:sz w:val="24"/>
          <w:szCs w:val="24"/>
          <w:lang w:val="fr-BE"/>
        </w:rPr>
        <w:t xml:space="preserve">Amoris Laetitia </w:t>
      </w:r>
      <w:r w:rsidR="000B26A6" w:rsidRPr="001F6FA1">
        <w:rPr>
          <w:rFonts w:ascii="Times New Roman" w:hAnsi="Times New Roman" w:cs="Times New Roman"/>
          <w:sz w:val="24"/>
          <w:szCs w:val="24"/>
          <w:lang w:val="fr-BE"/>
        </w:rPr>
        <w:t xml:space="preserve">mentionne des pistes </w:t>
      </w:r>
      <w:r w:rsidR="005847CC" w:rsidRPr="001F6FA1">
        <w:rPr>
          <w:rFonts w:ascii="Times New Roman" w:hAnsi="Times New Roman" w:cs="Times New Roman"/>
          <w:sz w:val="24"/>
          <w:szCs w:val="24"/>
          <w:lang w:val="fr-BE"/>
        </w:rPr>
        <w:t xml:space="preserve">concrètes. </w:t>
      </w:r>
    </w:p>
    <w:p w14:paraId="45C6F1E8" w14:textId="236BD0D5" w:rsidR="005847CC" w:rsidRPr="001F6FA1" w:rsidRDefault="005847CC" w:rsidP="00CC403E">
      <w:pPr>
        <w:pStyle w:val="Geenafstand"/>
        <w:jc w:val="both"/>
        <w:rPr>
          <w:rFonts w:ascii="Times New Roman" w:hAnsi="Times New Roman" w:cs="Times New Roman"/>
          <w:sz w:val="24"/>
          <w:szCs w:val="24"/>
          <w:lang w:val="fr-BE"/>
        </w:rPr>
      </w:pPr>
    </w:p>
    <w:p w14:paraId="45C6F1FA" w14:textId="6BE126C7" w:rsidR="002B1501" w:rsidRPr="001F6FA1" w:rsidRDefault="00211C95"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Le mariage est à la fois pa</w:t>
      </w:r>
      <w:r w:rsidR="00524BCB" w:rsidRPr="001F6FA1">
        <w:rPr>
          <w:rFonts w:ascii="Times New Roman" w:hAnsi="Times New Roman" w:cs="Times New Roman"/>
          <w:sz w:val="24"/>
          <w:szCs w:val="24"/>
          <w:lang w:val="fr-BE"/>
        </w:rPr>
        <w:t xml:space="preserve">rticulièrement beau et fragile. </w:t>
      </w:r>
      <w:r w:rsidRPr="001F6FA1">
        <w:rPr>
          <w:rFonts w:ascii="Times New Roman" w:hAnsi="Times New Roman" w:cs="Times New Roman"/>
          <w:sz w:val="24"/>
          <w:szCs w:val="24"/>
          <w:lang w:val="fr-BE"/>
        </w:rPr>
        <w:t>Quand nous évoq</w:t>
      </w:r>
      <w:r w:rsidR="00B964BE" w:rsidRPr="001F6FA1">
        <w:rPr>
          <w:rFonts w:ascii="Times New Roman" w:hAnsi="Times New Roman" w:cs="Times New Roman"/>
          <w:sz w:val="24"/>
          <w:szCs w:val="24"/>
          <w:lang w:val="fr-BE"/>
        </w:rPr>
        <w:t>uons l’accompagnement des époux</w:t>
      </w:r>
      <w:r w:rsidRPr="001F6FA1">
        <w:rPr>
          <w:rFonts w:ascii="Times New Roman" w:hAnsi="Times New Roman" w:cs="Times New Roman"/>
          <w:sz w:val="24"/>
          <w:szCs w:val="24"/>
          <w:lang w:val="fr-BE"/>
        </w:rPr>
        <w:t>, nous pensons aussi au soutien et à l’accompagnement des couples en difficulté. C’est une gran</w:t>
      </w:r>
      <w:r w:rsidR="00B964BE" w:rsidRPr="001F6FA1">
        <w:rPr>
          <w:rFonts w:ascii="Times New Roman" w:hAnsi="Times New Roman" w:cs="Times New Roman"/>
          <w:sz w:val="24"/>
          <w:szCs w:val="24"/>
          <w:lang w:val="fr-BE"/>
        </w:rPr>
        <w:t>de responsabilité et aussi</w:t>
      </w:r>
      <w:r w:rsidRPr="001F6FA1">
        <w:rPr>
          <w:rFonts w:ascii="Times New Roman" w:hAnsi="Times New Roman" w:cs="Times New Roman"/>
          <w:sz w:val="24"/>
          <w:szCs w:val="24"/>
          <w:lang w:val="fr-BE"/>
        </w:rPr>
        <w:t xml:space="preserve"> une attention à avoir de la part des communautés locales de vraiment soutenir et accompagner les jeunes couples, surtout lorsque leur relation entre en crise. </w:t>
      </w:r>
      <w:r w:rsidR="00524BCB" w:rsidRPr="001F6FA1">
        <w:rPr>
          <w:rFonts w:ascii="Times New Roman" w:hAnsi="Times New Roman" w:cs="Times New Roman"/>
          <w:sz w:val="24"/>
          <w:szCs w:val="24"/>
          <w:lang w:val="fr-BE"/>
        </w:rPr>
        <w:t xml:space="preserve">Le pape François attire </w:t>
      </w:r>
      <w:r w:rsidR="00B964BE" w:rsidRPr="001F6FA1">
        <w:rPr>
          <w:rFonts w:ascii="Times New Roman" w:hAnsi="Times New Roman" w:cs="Times New Roman"/>
          <w:sz w:val="24"/>
          <w:szCs w:val="24"/>
          <w:lang w:val="fr-BE"/>
        </w:rPr>
        <w:t xml:space="preserve">ainsi </w:t>
      </w:r>
      <w:r w:rsidR="00524BCB" w:rsidRPr="001F6FA1">
        <w:rPr>
          <w:rFonts w:ascii="Times New Roman" w:hAnsi="Times New Roman" w:cs="Times New Roman"/>
          <w:sz w:val="24"/>
          <w:szCs w:val="24"/>
          <w:lang w:val="fr-BE"/>
        </w:rPr>
        <w:t xml:space="preserve">notre attention aussi sur </w:t>
      </w:r>
      <w:r w:rsidR="00524BCB" w:rsidRPr="001F6FA1">
        <w:rPr>
          <w:rFonts w:ascii="Times New Roman" w:hAnsi="Times New Roman" w:cs="Times New Roman"/>
          <w:i/>
          <w:sz w:val="24"/>
          <w:szCs w:val="24"/>
          <w:lang w:val="fr-BE"/>
        </w:rPr>
        <w:t xml:space="preserve">« la situation des familles submergées par la misère, touchées de multiples manières, où les contraintes de la vie sont vécues de manière déchirante. » (AL 49). </w:t>
      </w:r>
      <w:r w:rsidR="00524BCB" w:rsidRPr="001F6FA1">
        <w:rPr>
          <w:rFonts w:ascii="Times New Roman" w:hAnsi="Times New Roman" w:cs="Times New Roman"/>
          <w:sz w:val="24"/>
          <w:szCs w:val="24"/>
          <w:lang w:val="fr-BE"/>
        </w:rPr>
        <w:t>On pense ici au</w:t>
      </w:r>
      <w:r w:rsidRPr="001F6FA1">
        <w:rPr>
          <w:rFonts w:ascii="Times New Roman" w:hAnsi="Times New Roman" w:cs="Times New Roman"/>
          <w:sz w:val="24"/>
          <w:szCs w:val="24"/>
          <w:lang w:val="fr-BE"/>
        </w:rPr>
        <w:t xml:space="preserve"> souci des enfants, </w:t>
      </w:r>
      <w:r w:rsidR="00524BCB" w:rsidRPr="001F6FA1">
        <w:rPr>
          <w:rFonts w:ascii="Times New Roman" w:hAnsi="Times New Roman" w:cs="Times New Roman"/>
          <w:sz w:val="24"/>
          <w:szCs w:val="24"/>
          <w:lang w:val="fr-BE"/>
        </w:rPr>
        <w:t xml:space="preserve">à </w:t>
      </w:r>
      <w:r w:rsidRPr="001F6FA1">
        <w:rPr>
          <w:rFonts w:ascii="Times New Roman" w:hAnsi="Times New Roman" w:cs="Times New Roman"/>
          <w:sz w:val="24"/>
          <w:szCs w:val="24"/>
          <w:lang w:val="fr-BE"/>
        </w:rPr>
        <w:t xml:space="preserve">la pauvreté, </w:t>
      </w:r>
      <w:r w:rsidR="00524BCB" w:rsidRPr="001F6FA1">
        <w:rPr>
          <w:rFonts w:ascii="Times New Roman" w:hAnsi="Times New Roman" w:cs="Times New Roman"/>
          <w:sz w:val="24"/>
          <w:szCs w:val="24"/>
          <w:lang w:val="fr-BE"/>
        </w:rPr>
        <w:t>aux problèmes de l</w:t>
      </w:r>
      <w:r w:rsidRPr="001F6FA1">
        <w:rPr>
          <w:rFonts w:ascii="Times New Roman" w:hAnsi="Times New Roman" w:cs="Times New Roman"/>
          <w:sz w:val="24"/>
          <w:szCs w:val="24"/>
          <w:lang w:val="fr-BE"/>
        </w:rPr>
        <w:t xml:space="preserve">ogement, </w:t>
      </w:r>
      <w:r w:rsidR="00524BCB" w:rsidRPr="001F6FA1">
        <w:rPr>
          <w:rFonts w:ascii="Times New Roman" w:hAnsi="Times New Roman" w:cs="Times New Roman"/>
          <w:sz w:val="24"/>
          <w:szCs w:val="24"/>
          <w:lang w:val="fr-BE"/>
        </w:rPr>
        <w:t xml:space="preserve">à </w:t>
      </w:r>
      <w:r w:rsidRPr="001F6FA1">
        <w:rPr>
          <w:rFonts w:ascii="Times New Roman" w:hAnsi="Times New Roman" w:cs="Times New Roman"/>
          <w:sz w:val="24"/>
          <w:szCs w:val="24"/>
          <w:lang w:val="fr-BE"/>
        </w:rPr>
        <w:t xml:space="preserve">la perte de travail, </w:t>
      </w:r>
      <w:r w:rsidR="00524BCB" w:rsidRPr="001F6FA1">
        <w:rPr>
          <w:rFonts w:ascii="Times New Roman" w:hAnsi="Times New Roman" w:cs="Times New Roman"/>
          <w:sz w:val="24"/>
          <w:szCs w:val="24"/>
          <w:lang w:val="fr-BE"/>
        </w:rPr>
        <w:t xml:space="preserve">à </w:t>
      </w:r>
      <w:r w:rsidRPr="001F6FA1">
        <w:rPr>
          <w:rFonts w:ascii="Times New Roman" w:hAnsi="Times New Roman" w:cs="Times New Roman"/>
          <w:sz w:val="24"/>
          <w:szCs w:val="24"/>
          <w:lang w:val="fr-BE"/>
        </w:rPr>
        <w:t>la pre</w:t>
      </w:r>
      <w:r w:rsidR="00C74E6C" w:rsidRPr="001F6FA1">
        <w:rPr>
          <w:rFonts w:ascii="Times New Roman" w:hAnsi="Times New Roman" w:cs="Times New Roman"/>
          <w:sz w:val="24"/>
          <w:szCs w:val="24"/>
          <w:lang w:val="fr-BE"/>
        </w:rPr>
        <w:t xml:space="preserve">ssion psychologique. </w:t>
      </w:r>
      <w:r w:rsidR="00140555" w:rsidRPr="001F6FA1">
        <w:rPr>
          <w:rFonts w:ascii="Times New Roman" w:hAnsi="Times New Roman" w:cs="Times New Roman"/>
          <w:sz w:val="24"/>
          <w:szCs w:val="24"/>
          <w:lang w:val="fr-BE"/>
        </w:rPr>
        <w:t>Les responsables de pastorale familiale</w:t>
      </w:r>
      <w:r w:rsidR="00524BCB" w:rsidRPr="001F6FA1">
        <w:rPr>
          <w:rFonts w:ascii="Times New Roman" w:hAnsi="Times New Roman" w:cs="Times New Roman"/>
          <w:sz w:val="24"/>
          <w:szCs w:val="24"/>
          <w:lang w:val="fr-BE"/>
        </w:rPr>
        <w:t xml:space="preserve"> tout comme d</w:t>
      </w:r>
      <w:r w:rsidR="00140555" w:rsidRPr="001F6FA1">
        <w:rPr>
          <w:rFonts w:ascii="Times New Roman" w:hAnsi="Times New Roman" w:cs="Times New Roman"/>
          <w:sz w:val="24"/>
          <w:szCs w:val="24"/>
          <w:lang w:val="fr-BE"/>
        </w:rPr>
        <w:t>’autres</w:t>
      </w:r>
      <w:r w:rsidR="00524BCB" w:rsidRPr="001F6FA1">
        <w:rPr>
          <w:rFonts w:ascii="Times New Roman" w:hAnsi="Times New Roman" w:cs="Times New Roman"/>
          <w:sz w:val="24"/>
          <w:szCs w:val="24"/>
          <w:lang w:val="fr-BE"/>
        </w:rPr>
        <w:t xml:space="preserve"> services et instances d’Eglise</w:t>
      </w:r>
      <w:r w:rsidR="00140555" w:rsidRPr="001F6FA1">
        <w:rPr>
          <w:rFonts w:ascii="Times New Roman" w:hAnsi="Times New Roman" w:cs="Times New Roman"/>
          <w:sz w:val="24"/>
          <w:szCs w:val="24"/>
          <w:lang w:val="fr-BE"/>
        </w:rPr>
        <w:t xml:space="preserve"> </w:t>
      </w:r>
      <w:r w:rsidR="00524BCB" w:rsidRPr="001F6FA1">
        <w:rPr>
          <w:rFonts w:ascii="Times New Roman" w:hAnsi="Times New Roman" w:cs="Times New Roman"/>
          <w:sz w:val="24"/>
          <w:szCs w:val="24"/>
          <w:lang w:val="fr-BE"/>
        </w:rPr>
        <w:t xml:space="preserve">doivent tenir compte de telles situations. Des organisations de nature plus diaconale ou sociale </w:t>
      </w:r>
      <w:r w:rsidR="00140555" w:rsidRPr="001F6FA1">
        <w:rPr>
          <w:rFonts w:ascii="Times New Roman" w:hAnsi="Times New Roman" w:cs="Times New Roman"/>
          <w:sz w:val="24"/>
          <w:szCs w:val="24"/>
          <w:lang w:val="fr-BE"/>
        </w:rPr>
        <w:t xml:space="preserve">peuvent offrir leur aide et leur soutien. Mais ce sont aussi tous les prêtres, diacres et autres responsables pastoraux qui ont à être attentifs à ces situations. Comme pasteurs, nous ne pouvons pas devenir étrangers à la vie réelle des croyants. Nous devons savoir et ressentir ce que vivent les couples et les familles. </w:t>
      </w:r>
      <w:r w:rsidR="002B1501" w:rsidRPr="001F6FA1">
        <w:rPr>
          <w:rFonts w:ascii="Times New Roman" w:hAnsi="Times New Roman" w:cs="Times New Roman"/>
          <w:sz w:val="24"/>
          <w:szCs w:val="24"/>
          <w:lang w:val="fr-BE"/>
        </w:rPr>
        <w:t xml:space="preserve">A bon droit, ils attendent de nous que nous les écoutions en vérité, que nous essayions de les comprendre et que nous soyons toujours prêts à </w:t>
      </w:r>
      <w:r w:rsidR="00BD323C" w:rsidRPr="001F6FA1">
        <w:rPr>
          <w:rFonts w:ascii="Times New Roman" w:hAnsi="Times New Roman" w:cs="Times New Roman"/>
          <w:sz w:val="24"/>
          <w:szCs w:val="24"/>
          <w:lang w:val="fr-BE"/>
        </w:rPr>
        <w:t xml:space="preserve">les </w:t>
      </w:r>
      <w:r w:rsidR="002B1501" w:rsidRPr="001F6FA1">
        <w:rPr>
          <w:rFonts w:ascii="Times New Roman" w:hAnsi="Times New Roman" w:cs="Times New Roman"/>
          <w:sz w:val="24"/>
          <w:szCs w:val="24"/>
          <w:lang w:val="fr-BE"/>
        </w:rPr>
        <w:t xml:space="preserve">aider et </w:t>
      </w:r>
      <w:r w:rsidR="00BD323C" w:rsidRPr="001F6FA1">
        <w:rPr>
          <w:rFonts w:ascii="Times New Roman" w:hAnsi="Times New Roman" w:cs="Times New Roman"/>
          <w:sz w:val="24"/>
          <w:szCs w:val="24"/>
          <w:lang w:val="fr-BE"/>
        </w:rPr>
        <w:t xml:space="preserve">les </w:t>
      </w:r>
      <w:r w:rsidR="00991F03" w:rsidRPr="001F6FA1">
        <w:rPr>
          <w:rFonts w:ascii="Times New Roman" w:hAnsi="Times New Roman" w:cs="Times New Roman"/>
          <w:sz w:val="24"/>
          <w:szCs w:val="24"/>
          <w:lang w:val="fr-BE"/>
        </w:rPr>
        <w:t>soutenir.</w:t>
      </w:r>
    </w:p>
    <w:p w14:paraId="45C6F1FB" w14:textId="3D787FF1" w:rsidR="0064153C" w:rsidRPr="001F6FA1" w:rsidRDefault="0064153C" w:rsidP="00CC403E">
      <w:pPr>
        <w:pStyle w:val="Geenafstand"/>
        <w:jc w:val="both"/>
        <w:rPr>
          <w:rFonts w:ascii="Times New Roman" w:hAnsi="Times New Roman" w:cs="Times New Roman"/>
          <w:sz w:val="24"/>
          <w:szCs w:val="24"/>
          <w:lang w:val="fr-BE"/>
        </w:rPr>
      </w:pPr>
    </w:p>
    <w:p w14:paraId="45C6F1FC" w14:textId="01313F3A" w:rsidR="0064153C" w:rsidRPr="001F6FA1" w:rsidRDefault="00B964BE" w:rsidP="00CC403E">
      <w:pPr>
        <w:pStyle w:val="Geenafstand"/>
        <w:jc w:val="both"/>
        <w:rPr>
          <w:rFonts w:ascii="Times New Roman" w:hAnsi="Times New Roman" w:cs="Times New Roman"/>
          <w:b/>
          <w:i/>
          <w:sz w:val="24"/>
          <w:szCs w:val="24"/>
          <w:lang w:val="fr-BE"/>
        </w:rPr>
      </w:pPr>
      <w:r w:rsidRPr="001F6FA1">
        <w:rPr>
          <w:rFonts w:ascii="Times New Roman" w:hAnsi="Times New Roman" w:cs="Times New Roman"/>
          <w:b/>
          <w:i/>
          <w:sz w:val="24"/>
          <w:szCs w:val="24"/>
          <w:lang w:val="fr-BE"/>
        </w:rPr>
        <w:t>Notre attitude à l’égard de personnes dont la relation s’est brisée</w:t>
      </w:r>
      <w:r w:rsidR="002B1501" w:rsidRPr="001F6FA1">
        <w:rPr>
          <w:rFonts w:ascii="Times New Roman" w:hAnsi="Times New Roman" w:cs="Times New Roman"/>
          <w:b/>
          <w:i/>
          <w:sz w:val="24"/>
          <w:szCs w:val="24"/>
          <w:lang w:val="fr-BE"/>
        </w:rPr>
        <w:t xml:space="preserve"> </w:t>
      </w:r>
    </w:p>
    <w:p w14:paraId="4CB9F9E0" w14:textId="77777777" w:rsidR="00991F03" w:rsidRPr="001F6FA1" w:rsidRDefault="00991F03" w:rsidP="00CC403E">
      <w:pPr>
        <w:pStyle w:val="Geenafstand"/>
        <w:jc w:val="both"/>
        <w:rPr>
          <w:rFonts w:ascii="Times New Roman" w:hAnsi="Times New Roman" w:cs="Times New Roman"/>
          <w:sz w:val="24"/>
          <w:szCs w:val="24"/>
          <w:lang w:val="fr-BE"/>
        </w:rPr>
      </w:pPr>
    </w:p>
    <w:p w14:paraId="45C6F1FE" w14:textId="40A9653E" w:rsidR="00622CFD" w:rsidRPr="001F6FA1" w:rsidRDefault="00B964BE"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Avec</w:t>
      </w:r>
      <w:r w:rsidR="002B1501" w:rsidRPr="001F6FA1">
        <w:rPr>
          <w:rFonts w:ascii="Times New Roman" w:hAnsi="Times New Roman" w:cs="Times New Roman"/>
          <w:sz w:val="24"/>
          <w:szCs w:val="24"/>
          <w:lang w:val="fr-BE"/>
        </w:rPr>
        <w:t xml:space="preserve"> les meilleures intentions </w:t>
      </w:r>
      <w:r w:rsidRPr="001F6FA1">
        <w:rPr>
          <w:rFonts w:ascii="Times New Roman" w:hAnsi="Times New Roman" w:cs="Times New Roman"/>
          <w:sz w:val="24"/>
          <w:szCs w:val="24"/>
          <w:lang w:val="fr-BE"/>
        </w:rPr>
        <w:t xml:space="preserve">du monde </w:t>
      </w:r>
      <w:r w:rsidR="002B1501" w:rsidRPr="001F6FA1">
        <w:rPr>
          <w:rFonts w:ascii="Times New Roman" w:hAnsi="Times New Roman" w:cs="Times New Roman"/>
          <w:sz w:val="24"/>
          <w:szCs w:val="24"/>
          <w:lang w:val="fr-BE"/>
        </w:rPr>
        <w:t>et malgré toutes les préparations, il peut arriver qu’un mariage ne tienne pas. C’est toujours une grande peine pour tou</w:t>
      </w:r>
      <w:r w:rsidR="00BD323C" w:rsidRPr="001F6FA1">
        <w:rPr>
          <w:rFonts w:ascii="Times New Roman" w:hAnsi="Times New Roman" w:cs="Times New Roman"/>
          <w:sz w:val="24"/>
          <w:szCs w:val="24"/>
          <w:lang w:val="fr-BE"/>
        </w:rPr>
        <w:t>te</w:t>
      </w:r>
      <w:r w:rsidR="002B1501" w:rsidRPr="001F6FA1">
        <w:rPr>
          <w:rFonts w:ascii="Times New Roman" w:hAnsi="Times New Roman" w:cs="Times New Roman"/>
          <w:sz w:val="24"/>
          <w:szCs w:val="24"/>
          <w:lang w:val="fr-BE"/>
        </w:rPr>
        <w:t xml:space="preserve">s les </w:t>
      </w:r>
      <w:r w:rsidR="00BD323C" w:rsidRPr="001F6FA1">
        <w:rPr>
          <w:rFonts w:ascii="Times New Roman" w:hAnsi="Times New Roman" w:cs="Times New Roman"/>
          <w:sz w:val="24"/>
          <w:szCs w:val="24"/>
          <w:lang w:val="fr-BE"/>
        </w:rPr>
        <w:t xml:space="preserve">personnes </w:t>
      </w:r>
      <w:r w:rsidR="002B1501" w:rsidRPr="001F6FA1">
        <w:rPr>
          <w:rFonts w:ascii="Times New Roman" w:hAnsi="Times New Roman" w:cs="Times New Roman"/>
          <w:sz w:val="24"/>
          <w:szCs w:val="24"/>
          <w:lang w:val="fr-BE"/>
        </w:rPr>
        <w:t>concerné</w:t>
      </w:r>
      <w:r w:rsidR="00BD323C" w:rsidRPr="001F6FA1">
        <w:rPr>
          <w:rFonts w:ascii="Times New Roman" w:hAnsi="Times New Roman" w:cs="Times New Roman"/>
          <w:sz w:val="24"/>
          <w:szCs w:val="24"/>
          <w:lang w:val="fr-BE"/>
        </w:rPr>
        <w:t>e</w:t>
      </w:r>
      <w:r w:rsidR="002B1501" w:rsidRPr="001F6FA1">
        <w:rPr>
          <w:rFonts w:ascii="Times New Roman" w:hAnsi="Times New Roman" w:cs="Times New Roman"/>
          <w:sz w:val="24"/>
          <w:szCs w:val="24"/>
          <w:lang w:val="fr-BE"/>
        </w:rPr>
        <w:t>s</w:t>
      </w:r>
      <w:r w:rsidR="0045550A" w:rsidRPr="001F6FA1">
        <w:rPr>
          <w:rFonts w:ascii="Times New Roman" w:hAnsi="Times New Roman" w:cs="Times New Roman"/>
          <w:sz w:val="24"/>
          <w:szCs w:val="24"/>
          <w:lang w:val="fr-BE"/>
        </w:rPr>
        <w:t xml:space="preserve"> </w:t>
      </w:r>
      <w:r w:rsidR="002B1501" w:rsidRPr="001F6FA1">
        <w:rPr>
          <w:rFonts w:ascii="Times New Roman" w:hAnsi="Times New Roman" w:cs="Times New Roman"/>
          <w:sz w:val="24"/>
          <w:szCs w:val="24"/>
          <w:lang w:val="fr-BE"/>
        </w:rPr>
        <w:t>:</w:t>
      </w:r>
      <w:r w:rsidR="00BD323C" w:rsidRPr="001F6FA1">
        <w:rPr>
          <w:rFonts w:ascii="Times New Roman" w:hAnsi="Times New Roman" w:cs="Times New Roman"/>
          <w:sz w:val="24"/>
          <w:szCs w:val="24"/>
          <w:lang w:val="fr-BE"/>
        </w:rPr>
        <w:t xml:space="preserve"> non seulement les époux</w:t>
      </w:r>
      <w:r w:rsidR="0045550A" w:rsidRPr="001F6FA1">
        <w:rPr>
          <w:rFonts w:ascii="Times New Roman" w:hAnsi="Times New Roman" w:cs="Times New Roman"/>
          <w:sz w:val="24"/>
          <w:szCs w:val="24"/>
          <w:lang w:val="fr-BE"/>
        </w:rPr>
        <w:t>, mais aussi leur fam</w:t>
      </w:r>
      <w:r w:rsidR="00C74E6C" w:rsidRPr="001F6FA1">
        <w:rPr>
          <w:rFonts w:ascii="Times New Roman" w:hAnsi="Times New Roman" w:cs="Times New Roman"/>
          <w:sz w:val="24"/>
          <w:szCs w:val="24"/>
          <w:lang w:val="fr-BE"/>
        </w:rPr>
        <w:t xml:space="preserve">ille et surtout leurs enfants. </w:t>
      </w:r>
      <w:r w:rsidR="0045550A" w:rsidRPr="001F6FA1">
        <w:rPr>
          <w:rFonts w:ascii="Times New Roman" w:hAnsi="Times New Roman" w:cs="Times New Roman"/>
          <w:sz w:val="24"/>
          <w:szCs w:val="24"/>
          <w:lang w:val="fr-BE"/>
        </w:rPr>
        <w:t xml:space="preserve">Dans ces situations aussi, notre mission est et reste de soutenir les personnes, de les accompagner et </w:t>
      </w:r>
      <w:r w:rsidR="0045550A" w:rsidRPr="001F6FA1">
        <w:rPr>
          <w:rFonts w:ascii="Times New Roman" w:hAnsi="Times New Roman" w:cs="Times New Roman"/>
          <w:sz w:val="24"/>
          <w:szCs w:val="24"/>
          <w:lang w:val="fr-BE"/>
        </w:rPr>
        <w:lastRenderedPageBreak/>
        <w:t>de rester en lien à elles. Nous sommes reconnaissants pour les nombreuses initiatives qui ont été déjà prises dans nos divers diocèses.</w:t>
      </w:r>
      <w:r w:rsidR="00BD323C" w:rsidRPr="001F6FA1">
        <w:rPr>
          <w:rFonts w:ascii="Times New Roman" w:hAnsi="Times New Roman" w:cs="Times New Roman"/>
          <w:sz w:val="24"/>
          <w:szCs w:val="24"/>
          <w:lang w:val="fr-BE"/>
        </w:rPr>
        <w:t xml:space="preserve"> Nous voulons ici répondre </w:t>
      </w:r>
      <w:r w:rsidR="00A856D2" w:rsidRPr="001F6FA1">
        <w:rPr>
          <w:rFonts w:ascii="Times New Roman" w:hAnsi="Times New Roman" w:cs="Times New Roman"/>
          <w:sz w:val="24"/>
          <w:szCs w:val="24"/>
          <w:lang w:val="fr-BE"/>
        </w:rPr>
        <w:t xml:space="preserve">plus longuement </w:t>
      </w:r>
      <w:r w:rsidR="00BD323C" w:rsidRPr="001F6FA1">
        <w:rPr>
          <w:rFonts w:ascii="Times New Roman" w:hAnsi="Times New Roman" w:cs="Times New Roman"/>
          <w:sz w:val="24"/>
          <w:szCs w:val="24"/>
          <w:lang w:val="fr-BE"/>
        </w:rPr>
        <w:t>à une question particulière</w:t>
      </w:r>
      <w:r w:rsidR="00A856D2" w:rsidRPr="001F6FA1">
        <w:rPr>
          <w:rFonts w:ascii="Times New Roman" w:hAnsi="Times New Roman" w:cs="Times New Roman"/>
          <w:sz w:val="24"/>
          <w:szCs w:val="24"/>
          <w:lang w:val="fr-BE"/>
        </w:rPr>
        <w:t xml:space="preserve">, plus précisément à la question et au désir de </w:t>
      </w:r>
      <w:r w:rsidRPr="001F6FA1">
        <w:rPr>
          <w:rFonts w:ascii="Times New Roman" w:hAnsi="Times New Roman" w:cs="Times New Roman"/>
          <w:sz w:val="24"/>
          <w:szCs w:val="24"/>
          <w:lang w:val="fr-BE"/>
        </w:rPr>
        <w:t xml:space="preserve">personnes </w:t>
      </w:r>
      <w:r w:rsidR="00A856D2" w:rsidRPr="001F6FA1">
        <w:rPr>
          <w:rFonts w:ascii="Times New Roman" w:hAnsi="Times New Roman" w:cs="Times New Roman"/>
          <w:sz w:val="24"/>
          <w:szCs w:val="24"/>
          <w:lang w:val="fr-BE"/>
        </w:rPr>
        <w:t>divorcé</w:t>
      </w:r>
      <w:r w:rsidRPr="001F6FA1">
        <w:rPr>
          <w:rFonts w:ascii="Times New Roman" w:hAnsi="Times New Roman" w:cs="Times New Roman"/>
          <w:sz w:val="24"/>
          <w:szCs w:val="24"/>
          <w:lang w:val="fr-BE"/>
        </w:rPr>
        <w:t>e</w:t>
      </w:r>
      <w:r w:rsidR="00A856D2" w:rsidRPr="001F6FA1">
        <w:rPr>
          <w:rFonts w:ascii="Times New Roman" w:hAnsi="Times New Roman" w:cs="Times New Roman"/>
          <w:sz w:val="24"/>
          <w:szCs w:val="24"/>
          <w:lang w:val="fr-BE"/>
        </w:rPr>
        <w:t>s remarié</w:t>
      </w:r>
      <w:r w:rsidRPr="001F6FA1">
        <w:rPr>
          <w:rFonts w:ascii="Times New Roman" w:hAnsi="Times New Roman" w:cs="Times New Roman"/>
          <w:sz w:val="24"/>
          <w:szCs w:val="24"/>
          <w:lang w:val="fr-BE"/>
        </w:rPr>
        <w:t>e</w:t>
      </w:r>
      <w:r w:rsidR="00A856D2" w:rsidRPr="001F6FA1">
        <w:rPr>
          <w:rFonts w:ascii="Times New Roman" w:hAnsi="Times New Roman" w:cs="Times New Roman"/>
          <w:sz w:val="24"/>
          <w:szCs w:val="24"/>
          <w:lang w:val="fr-BE"/>
        </w:rPr>
        <w:t>s de pouvoir recevoir la communion</w:t>
      </w:r>
      <w:r w:rsidR="00346400" w:rsidRPr="001F6FA1">
        <w:rPr>
          <w:rFonts w:ascii="Times New Roman" w:hAnsi="Times New Roman" w:cs="Times New Roman"/>
          <w:sz w:val="24"/>
          <w:szCs w:val="24"/>
          <w:lang w:val="fr-BE"/>
        </w:rPr>
        <w:t xml:space="preserve"> durant l’eucharistie</w:t>
      </w:r>
      <w:r w:rsidR="00A856D2" w:rsidRPr="001F6FA1">
        <w:rPr>
          <w:rFonts w:ascii="Times New Roman" w:hAnsi="Times New Roman" w:cs="Times New Roman"/>
          <w:sz w:val="24"/>
          <w:szCs w:val="24"/>
          <w:lang w:val="fr-BE"/>
        </w:rPr>
        <w:t>. Dès les temps apostoliques, recevoir l’eucharistie a été perçu comme quelque chose de très sérieux.</w:t>
      </w:r>
      <w:r w:rsidRPr="001F6FA1">
        <w:rPr>
          <w:rFonts w:ascii="Times New Roman" w:hAnsi="Times New Roman" w:cs="Times New Roman"/>
          <w:sz w:val="24"/>
          <w:szCs w:val="24"/>
          <w:lang w:val="fr-BE"/>
        </w:rPr>
        <w:t xml:space="preserve"> C’est ainsi que</w:t>
      </w:r>
      <w:r w:rsidR="00A856D2" w:rsidRPr="001F6FA1">
        <w:rPr>
          <w:rFonts w:ascii="Times New Roman" w:hAnsi="Times New Roman" w:cs="Times New Roman"/>
          <w:sz w:val="24"/>
          <w:szCs w:val="24"/>
          <w:lang w:val="fr-BE"/>
        </w:rPr>
        <w:t xml:space="preserve"> Paul </w:t>
      </w:r>
      <w:r w:rsidRPr="001F6FA1">
        <w:rPr>
          <w:rFonts w:ascii="Times New Roman" w:hAnsi="Times New Roman" w:cs="Times New Roman"/>
          <w:sz w:val="24"/>
          <w:szCs w:val="24"/>
          <w:lang w:val="fr-BE"/>
        </w:rPr>
        <w:t xml:space="preserve">fait </w:t>
      </w:r>
      <w:r w:rsidR="00A856D2" w:rsidRPr="001F6FA1">
        <w:rPr>
          <w:rFonts w:ascii="Times New Roman" w:hAnsi="Times New Roman" w:cs="Times New Roman"/>
          <w:sz w:val="24"/>
          <w:szCs w:val="24"/>
          <w:lang w:val="fr-BE"/>
        </w:rPr>
        <w:t>remarque</w:t>
      </w:r>
      <w:r w:rsidRPr="001F6FA1">
        <w:rPr>
          <w:rFonts w:ascii="Times New Roman" w:hAnsi="Times New Roman" w:cs="Times New Roman"/>
          <w:sz w:val="24"/>
          <w:szCs w:val="24"/>
          <w:lang w:val="fr-BE"/>
        </w:rPr>
        <w:t>r</w:t>
      </w:r>
      <w:r w:rsidR="00A856D2" w:rsidRPr="001F6FA1">
        <w:rPr>
          <w:rFonts w:ascii="Times New Roman" w:hAnsi="Times New Roman" w:cs="Times New Roman"/>
          <w:sz w:val="24"/>
          <w:szCs w:val="24"/>
          <w:lang w:val="fr-BE"/>
        </w:rPr>
        <w:t xml:space="preserve"> dans sa première lettre aux chrétiens de Corinthe : </w:t>
      </w:r>
      <w:r w:rsidR="00A856D2" w:rsidRPr="001F6FA1">
        <w:rPr>
          <w:rFonts w:ascii="Times New Roman" w:hAnsi="Times New Roman" w:cs="Times New Roman"/>
          <w:i/>
          <w:sz w:val="24"/>
          <w:szCs w:val="24"/>
          <w:lang w:val="fr-BE"/>
        </w:rPr>
        <w:t xml:space="preserve">« Celui qui mangera le pain ou boira la coupe du Seigneur indignement, se rendra coupable envers le corps et le sang du Seigneur. Que chacun s’éprouve soi-même, avant de manger ce pain et de boire </w:t>
      </w:r>
      <w:r w:rsidRPr="001F6FA1">
        <w:rPr>
          <w:rFonts w:ascii="Times New Roman" w:hAnsi="Times New Roman" w:cs="Times New Roman"/>
          <w:i/>
          <w:sz w:val="24"/>
          <w:szCs w:val="24"/>
          <w:lang w:val="fr-BE"/>
        </w:rPr>
        <w:t xml:space="preserve">à </w:t>
      </w:r>
      <w:r w:rsidR="00A856D2" w:rsidRPr="001F6FA1">
        <w:rPr>
          <w:rFonts w:ascii="Times New Roman" w:hAnsi="Times New Roman" w:cs="Times New Roman"/>
          <w:i/>
          <w:sz w:val="24"/>
          <w:szCs w:val="24"/>
          <w:lang w:val="fr-BE"/>
        </w:rPr>
        <w:t xml:space="preserve">cette coupe. » </w:t>
      </w:r>
      <w:r w:rsidR="00A856D2" w:rsidRPr="00EE4128">
        <w:rPr>
          <w:rFonts w:ascii="Times New Roman" w:hAnsi="Times New Roman" w:cs="Times New Roman"/>
          <w:sz w:val="24"/>
          <w:szCs w:val="24"/>
          <w:lang w:val="fr-BE"/>
        </w:rPr>
        <w:t>(1 Cor 11,27-28)</w:t>
      </w:r>
      <w:r w:rsidR="00A856D2" w:rsidRPr="001F6FA1">
        <w:rPr>
          <w:rFonts w:ascii="Times New Roman" w:hAnsi="Times New Roman" w:cs="Times New Roman"/>
          <w:i/>
          <w:sz w:val="24"/>
          <w:szCs w:val="24"/>
          <w:lang w:val="fr-BE"/>
        </w:rPr>
        <w:t xml:space="preserve"> </w:t>
      </w:r>
      <w:r w:rsidR="00D30E66" w:rsidRPr="001F6FA1">
        <w:rPr>
          <w:rFonts w:ascii="Times New Roman" w:hAnsi="Times New Roman" w:cs="Times New Roman"/>
          <w:sz w:val="24"/>
          <w:szCs w:val="24"/>
          <w:lang w:val="fr-BE"/>
        </w:rPr>
        <w:t xml:space="preserve">Qu’est-ce que cela signifie pour des </w:t>
      </w:r>
      <w:r w:rsidRPr="001F6FA1">
        <w:rPr>
          <w:rFonts w:ascii="Times New Roman" w:hAnsi="Times New Roman" w:cs="Times New Roman"/>
          <w:sz w:val="24"/>
          <w:szCs w:val="24"/>
          <w:lang w:val="fr-BE"/>
        </w:rPr>
        <w:t xml:space="preserve">personnes </w:t>
      </w:r>
      <w:r w:rsidR="00D30E66" w:rsidRPr="001F6FA1">
        <w:rPr>
          <w:rFonts w:ascii="Times New Roman" w:hAnsi="Times New Roman" w:cs="Times New Roman"/>
          <w:sz w:val="24"/>
          <w:szCs w:val="24"/>
          <w:lang w:val="fr-BE"/>
        </w:rPr>
        <w:t>divorcé</w:t>
      </w:r>
      <w:r w:rsidRPr="001F6FA1">
        <w:rPr>
          <w:rFonts w:ascii="Times New Roman" w:hAnsi="Times New Roman" w:cs="Times New Roman"/>
          <w:sz w:val="24"/>
          <w:szCs w:val="24"/>
          <w:lang w:val="fr-BE"/>
        </w:rPr>
        <w:t>e</w:t>
      </w:r>
      <w:r w:rsidR="00D30E66" w:rsidRPr="001F6FA1">
        <w:rPr>
          <w:rFonts w:ascii="Times New Roman" w:hAnsi="Times New Roman" w:cs="Times New Roman"/>
          <w:sz w:val="24"/>
          <w:szCs w:val="24"/>
          <w:lang w:val="fr-BE"/>
        </w:rPr>
        <w:t>s remarié</w:t>
      </w:r>
      <w:r w:rsidRPr="001F6FA1">
        <w:rPr>
          <w:rFonts w:ascii="Times New Roman" w:hAnsi="Times New Roman" w:cs="Times New Roman"/>
          <w:sz w:val="24"/>
          <w:szCs w:val="24"/>
          <w:lang w:val="fr-BE"/>
        </w:rPr>
        <w:t>e</w:t>
      </w:r>
      <w:r w:rsidR="00D30E66" w:rsidRPr="001F6FA1">
        <w:rPr>
          <w:rFonts w:ascii="Times New Roman" w:hAnsi="Times New Roman" w:cs="Times New Roman"/>
          <w:sz w:val="24"/>
          <w:szCs w:val="24"/>
          <w:lang w:val="fr-BE"/>
        </w:rPr>
        <w:t>s ? Au chapitre huit d’</w:t>
      </w:r>
      <w:r w:rsidR="00D30E66" w:rsidRPr="001F6FA1">
        <w:rPr>
          <w:rFonts w:ascii="Times New Roman" w:hAnsi="Times New Roman" w:cs="Times New Roman"/>
          <w:i/>
          <w:sz w:val="24"/>
          <w:szCs w:val="24"/>
          <w:lang w:val="fr-BE"/>
        </w:rPr>
        <w:t>Amoris Laetitia</w:t>
      </w:r>
      <w:r w:rsidR="00D30E66" w:rsidRPr="001F6FA1">
        <w:rPr>
          <w:rFonts w:ascii="Times New Roman" w:hAnsi="Times New Roman" w:cs="Times New Roman"/>
          <w:sz w:val="24"/>
          <w:szCs w:val="24"/>
          <w:lang w:val="fr-BE"/>
        </w:rPr>
        <w:t>, le pape François traite explicitement de cette question.</w:t>
      </w:r>
    </w:p>
    <w:p w14:paraId="45C6F20D" w14:textId="26F47D6D" w:rsidR="00D30E66" w:rsidRPr="001F6FA1" w:rsidRDefault="00D30E66" w:rsidP="00CC403E">
      <w:pPr>
        <w:pStyle w:val="Geenafstand"/>
        <w:jc w:val="both"/>
        <w:rPr>
          <w:rFonts w:ascii="Times New Roman" w:hAnsi="Times New Roman" w:cs="Times New Roman"/>
          <w:sz w:val="24"/>
          <w:szCs w:val="24"/>
          <w:lang w:val="fr-BE"/>
        </w:rPr>
      </w:pPr>
    </w:p>
    <w:p w14:paraId="45C6F210" w14:textId="797FC80A" w:rsidR="00622CFD" w:rsidRPr="001F6FA1" w:rsidRDefault="00D30E66" w:rsidP="00CC403E">
      <w:pPr>
        <w:pStyle w:val="Geenafstand"/>
        <w:jc w:val="both"/>
        <w:rPr>
          <w:rFonts w:ascii="Times New Roman" w:hAnsi="Times New Roman" w:cs="Times New Roman"/>
          <w:i/>
          <w:sz w:val="24"/>
          <w:szCs w:val="24"/>
          <w:lang w:val="fr-BE"/>
        </w:rPr>
      </w:pPr>
      <w:r w:rsidRPr="001F6FA1">
        <w:rPr>
          <w:rFonts w:ascii="Times New Roman" w:hAnsi="Times New Roman" w:cs="Times New Roman"/>
          <w:sz w:val="24"/>
          <w:szCs w:val="24"/>
          <w:lang w:val="fr-BE"/>
        </w:rPr>
        <w:t xml:space="preserve">L’indissolubilité du mariage appartient au trésor fondamental et irrévocable de la foi de l’Eglise. Dans </w:t>
      </w:r>
      <w:r w:rsidRPr="001F6FA1">
        <w:rPr>
          <w:rFonts w:ascii="Times New Roman" w:hAnsi="Times New Roman" w:cs="Times New Roman"/>
          <w:i/>
          <w:sz w:val="24"/>
          <w:szCs w:val="24"/>
          <w:lang w:val="fr-BE"/>
        </w:rPr>
        <w:t>Amoris Laetita</w:t>
      </w:r>
      <w:r w:rsidRPr="001F6FA1">
        <w:rPr>
          <w:rFonts w:ascii="Times New Roman" w:hAnsi="Times New Roman" w:cs="Times New Roman"/>
          <w:sz w:val="24"/>
          <w:szCs w:val="24"/>
          <w:lang w:val="fr-BE"/>
        </w:rPr>
        <w:t>, le</w:t>
      </w:r>
      <w:r w:rsidR="002B490C" w:rsidRPr="001F6FA1">
        <w:rPr>
          <w:rFonts w:ascii="Times New Roman" w:hAnsi="Times New Roman" w:cs="Times New Roman"/>
          <w:sz w:val="24"/>
          <w:szCs w:val="24"/>
          <w:lang w:val="fr-BE"/>
        </w:rPr>
        <w:t xml:space="preserve"> pape François ne laisse plan</w:t>
      </w:r>
      <w:r w:rsidRPr="001F6FA1">
        <w:rPr>
          <w:rFonts w:ascii="Times New Roman" w:hAnsi="Times New Roman" w:cs="Times New Roman"/>
          <w:sz w:val="24"/>
          <w:szCs w:val="24"/>
          <w:lang w:val="fr-BE"/>
        </w:rPr>
        <w:t>er aucun doute</w:t>
      </w:r>
      <w:r w:rsidR="002B490C" w:rsidRPr="001F6FA1">
        <w:rPr>
          <w:rFonts w:ascii="Times New Roman" w:hAnsi="Times New Roman" w:cs="Times New Roman"/>
          <w:sz w:val="24"/>
          <w:szCs w:val="24"/>
          <w:lang w:val="fr-BE"/>
        </w:rPr>
        <w:t xml:space="preserve"> sur</w:t>
      </w:r>
      <w:r w:rsidRPr="001F6FA1">
        <w:rPr>
          <w:rFonts w:ascii="Times New Roman" w:hAnsi="Times New Roman" w:cs="Times New Roman"/>
          <w:sz w:val="24"/>
          <w:szCs w:val="24"/>
          <w:lang w:val="fr-BE"/>
        </w:rPr>
        <w:t xml:space="preserve"> ce sujet.</w:t>
      </w:r>
      <w:r w:rsidR="002B490C" w:rsidRPr="001F6FA1">
        <w:rPr>
          <w:rFonts w:ascii="Times New Roman" w:hAnsi="Times New Roman" w:cs="Times New Roman"/>
          <w:sz w:val="24"/>
          <w:szCs w:val="24"/>
          <w:lang w:val="fr-BE"/>
        </w:rPr>
        <w:t xml:space="preserve"> </w:t>
      </w:r>
      <w:r w:rsidR="00B964BE" w:rsidRPr="001F6FA1">
        <w:rPr>
          <w:rFonts w:ascii="Times New Roman" w:hAnsi="Times New Roman" w:cs="Times New Roman"/>
          <w:sz w:val="24"/>
          <w:szCs w:val="24"/>
          <w:lang w:val="fr-BE"/>
        </w:rPr>
        <w:t xml:space="preserve">Mais </w:t>
      </w:r>
      <w:r w:rsidR="002B490C" w:rsidRPr="001F6FA1">
        <w:rPr>
          <w:rFonts w:ascii="Times New Roman" w:hAnsi="Times New Roman" w:cs="Times New Roman"/>
          <w:sz w:val="24"/>
          <w:szCs w:val="24"/>
          <w:lang w:val="fr-BE"/>
        </w:rPr>
        <w:t>pas plus sur le fait que tout</w:t>
      </w:r>
      <w:r w:rsidR="00B964BE" w:rsidRPr="001F6FA1">
        <w:rPr>
          <w:rFonts w:ascii="Times New Roman" w:hAnsi="Times New Roman" w:cs="Times New Roman"/>
          <w:sz w:val="24"/>
          <w:szCs w:val="24"/>
          <w:lang w:val="fr-BE"/>
        </w:rPr>
        <w:t>es les situations devraient</w:t>
      </w:r>
      <w:r w:rsidR="002B490C" w:rsidRPr="001F6FA1">
        <w:rPr>
          <w:rFonts w:ascii="Times New Roman" w:hAnsi="Times New Roman" w:cs="Times New Roman"/>
          <w:sz w:val="24"/>
          <w:szCs w:val="24"/>
          <w:lang w:val="fr-BE"/>
        </w:rPr>
        <w:t xml:space="preserve"> être abordées de la même manière. </w:t>
      </w:r>
      <w:r w:rsidR="00EB22E6" w:rsidRPr="001F6FA1">
        <w:rPr>
          <w:rFonts w:ascii="Times New Roman" w:hAnsi="Times New Roman" w:cs="Times New Roman"/>
          <w:i/>
          <w:sz w:val="24"/>
          <w:szCs w:val="24"/>
          <w:lang w:val="fr-BE"/>
        </w:rPr>
        <w:t>« </w:t>
      </w:r>
      <w:r w:rsidR="002B490C" w:rsidRPr="001F6FA1">
        <w:rPr>
          <w:rFonts w:ascii="Times New Roman" w:hAnsi="Times New Roman" w:cs="Times New Roman"/>
          <w:i/>
          <w:sz w:val="24"/>
          <w:szCs w:val="24"/>
          <w:lang w:val="fr-BE"/>
        </w:rPr>
        <w:t>Il faut éviter des jugements qui ne tiendraient pas compte de la complexité des diverses situations ; il est également nécessaire d’être attentif à la façon dont les personnes vivent et souffrent à cause de leur condition. » (AL 296)</w:t>
      </w:r>
      <w:r w:rsidRPr="001F6FA1">
        <w:rPr>
          <w:rFonts w:ascii="Times New Roman" w:hAnsi="Times New Roman" w:cs="Times New Roman"/>
          <w:sz w:val="24"/>
          <w:szCs w:val="24"/>
          <w:lang w:val="fr-BE"/>
        </w:rPr>
        <w:t xml:space="preserve"> </w:t>
      </w:r>
      <w:r w:rsidR="00B964BE" w:rsidRPr="001F6FA1">
        <w:rPr>
          <w:rFonts w:ascii="Times New Roman" w:hAnsi="Times New Roman" w:cs="Times New Roman"/>
          <w:sz w:val="24"/>
          <w:szCs w:val="24"/>
          <w:lang w:val="fr-BE"/>
        </w:rPr>
        <w:t>L</w:t>
      </w:r>
      <w:r w:rsidR="002B490C" w:rsidRPr="001F6FA1">
        <w:rPr>
          <w:rFonts w:ascii="Times New Roman" w:hAnsi="Times New Roman" w:cs="Times New Roman"/>
          <w:sz w:val="24"/>
          <w:szCs w:val="24"/>
          <w:lang w:val="fr-BE"/>
        </w:rPr>
        <w:t xml:space="preserve">es divorcés remariés continuent à faire partie de l’Eglise : </w:t>
      </w:r>
      <w:r w:rsidR="002B490C" w:rsidRPr="001F6FA1">
        <w:rPr>
          <w:rFonts w:ascii="Times New Roman" w:hAnsi="Times New Roman" w:cs="Times New Roman"/>
          <w:i/>
          <w:sz w:val="24"/>
          <w:szCs w:val="24"/>
          <w:lang w:val="fr-BE"/>
        </w:rPr>
        <w:t>« Personne ne peut être condamné pour toujours, parce que ce n’est pas la logiqu</w:t>
      </w:r>
      <w:r w:rsidR="00346400" w:rsidRPr="001F6FA1">
        <w:rPr>
          <w:rFonts w:ascii="Times New Roman" w:hAnsi="Times New Roman" w:cs="Times New Roman"/>
          <w:i/>
          <w:sz w:val="24"/>
          <w:szCs w:val="24"/>
          <w:lang w:val="fr-BE"/>
        </w:rPr>
        <w:t xml:space="preserve">e de l’Evangile ! » </w:t>
      </w:r>
      <w:r w:rsidR="002B490C" w:rsidRPr="001F6FA1">
        <w:rPr>
          <w:rFonts w:ascii="Times New Roman" w:hAnsi="Times New Roman" w:cs="Times New Roman"/>
          <w:i/>
          <w:sz w:val="24"/>
          <w:szCs w:val="24"/>
          <w:lang w:val="fr-BE"/>
        </w:rPr>
        <w:t xml:space="preserve">(AL 297) </w:t>
      </w:r>
      <w:r w:rsidR="002B490C" w:rsidRPr="001F6FA1">
        <w:rPr>
          <w:rFonts w:ascii="Times New Roman" w:hAnsi="Times New Roman" w:cs="Times New Roman"/>
          <w:sz w:val="24"/>
          <w:szCs w:val="24"/>
          <w:lang w:val="fr-BE"/>
        </w:rPr>
        <w:t>Dieu ne leur retire pas son amour.</w:t>
      </w:r>
      <w:r w:rsidR="00AB7B0A" w:rsidRPr="001F6FA1">
        <w:rPr>
          <w:rFonts w:ascii="Times New Roman" w:hAnsi="Times New Roman" w:cs="Times New Roman"/>
          <w:sz w:val="24"/>
          <w:szCs w:val="24"/>
          <w:lang w:val="fr-BE"/>
        </w:rPr>
        <w:t xml:space="preserve"> Ils restent appelés à aimer Dieu de tout leur cœur et à aimer leur prochain comme eux-mêmes. Ils restent envoyés pour témoigner de l’évangile et prendre à cœur leur rôle dans la communauté d’Eglise. </w:t>
      </w:r>
      <w:r w:rsidR="00AB7B0A" w:rsidRPr="001F6FA1">
        <w:rPr>
          <w:rFonts w:ascii="Times New Roman" w:hAnsi="Times New Roman" w:cs="Times New Roman"/>
          <w:i/>
          <w:sz w:val="24"/>
          <w:szCs w:val="24"/>
          <w:lang w:val="fr-BE"/>
        </w:rPr>
        <w:t>« Non seulement ils ne doivent pas se sentir excommuniés, mais ils peuvent vivre et mûrir comme membres vivants de l’Eglise, la sentant comme une mère qui les accueille toujours, qui s’occupe d’eux avec beaucoup d’affection et qui les encourage sur le chemin de la vie et de l’Evangile. » (AL 299)</w:t>
      </w:r>
    </w:p>
    <w:p w14:paraId="45C6F211" w14:textId="77777777" w:rsidR="00AB7B0A" w:rsidRPr="001F6FA1" w:rsidRDefault="00AB7B0A" w:rsidP="00CC403E">
      <w:pPr>
        <w:pStyle w:val="Geenafstand"/>
        <w:jc w:val="both"/>
        <w:rPr>
          <w:rFonts w:ascii="Times New Roman" w:hAnsi="Times New Roman" w:cs="Times New Roman"/>
          <w:i/>
          <w:sz w:val="24"/>
          <w:szCs w:val="24"/>
          <w:lang w:val="fr-BE"/>
        </w:rPr>
      </w:pPr>
    </w:p>
    <w:p w14:paraId="45C6F225" w14:textId="015825BD" w:rsidR="00B1632B" w:rsidRPr="001F6FA1" w:rsidRDefault="003265C6"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Le ‘discernement’</w:t>
      </w:r>
      <w:r w:rsidR="00B1632B" w:rsidRPr="001F6FA1">
        <w:rPr>
          <w:rFonts w:ascii="Times New Roman" w:hAnsi="Times New Roman" w:cs="Times New Roman"/>
          <w:sz w:val="24"/>
          <w:szCs w:val="24"/>
          <w:lang w:val="fr-BE"/>
        </w:rPr>
        <w:t xml:space="preserve"> est le concept central dans l’approche de cette problématique par le pape François. </w:t>
      </w:r>
      <w:r w:rsidR="00146675" w:rsidRPr="001F6FA1">
        <w:rPr>
          <w:rFonts w:ascii="Times New Roman" w:hAnsi="Times New Roman" w:cs="Times New Roman"/>
          <w:i/>
          <w:sz w:val="24"/>
          <w:szCs w:val="24"/>
          <w:lang w:val="fr-BE"/>
        </w:rPr>
        <w:t>« </w:t>
      </w:r>
      <w:r w:rsidR="00B1632B" w:rsidRPr="001F6FA1">
        <w:rPr>
          <w:rFonts w:ascii="Times New Roman" w:hAnsi="Times New Roman" w:cs="Times New Roman"/>
          <w:i/>
          <w:sz w:val="24"/>
          <w:szCs w:val="24"/>
          <w:lang w:val="fr-BE"/>
        </w:rPr>
        <w:t>L’Eglise a une solide réflexion sur les conditionnements et les circonstances atténuantes. Par conséquent, il n’est plus possible de dire que tous ceux qui se trouvent dans une certaine situation dite ‘irrégulière’</w:t>
      </w:r>
      <w:r w:rsidR="00146675" w:rsidRPr="001F6FA1">
        <w:rPr>
          <w:rFonts w:ascii="Times New Roman" w:hAnsi="Times New Roman" w:cs="Times New Roman"/>
          <w:i/>
          <w:sz w:val="24"/>
          <w:szCs w:val="24"/>
          <w:lang w:val="fr-BE"/>
        </w:rPr>
        <w:t xml:space="preserve"> vivent dans une situation de p</w:t>
      </w:r>
      <w:r w:rsidR="00B1632B" w:rsidRPr="001F6FA1">
        <w:rPr>
          <w:rFonts w:ascii="Times New Roman" w:hAnsi="Times New Roman" w:cs="Times New Roman"/>
          <w:i/>
          <w:sz w:val="24"/>
          <w:szCs w:val="24"/>
          <w:lang w:val="fr-BE"/>
        </w:rPr>
        <w:t>éché mortel, privés de la grâce sanctifiante. »</w:t>
      </w:r>
      <w:r w:rsidR="00146675" w:rsidRPr="001F6FA1">
        <w:rPr>
          <w:rFonts w:ascii="Times New Roman" w:hAnsi="Times New Roman" w:cs="Times New Roman"/>
          <w:i/>
          <w:sz w:val="24"/>
          <w:szCs w:val="24"/>
          <w:lang w:val="fr-BE"/>
        </w:rPr>
        <w:t xml:space="preserve"> (AL 301)</w:t>
      </w:r>
      <w:r w:rsidR="00C74E6C" w:rsidRPr="001F6FA1">
        <w:rPr>
          <w:rFonts w:ascii="Times New Roman" w:hAnsi="Times New Roman" w:cs="Times New Roman"/>
          <w:i/>
          <w:sz w:val="24"/>
          <w:szCs w:val="24"/>
          <w:lang w:val="fr-BE"/>
        </w:rPr>
        <w:t xml:space="preserve"> </w:t>
      </w:r>
      <w:r w:rsidR="00146675" w:rsidRPr="001F6FA1">
        <w:rPr>
          <w:rFonts w:ascii="Times New Roman" w:hAnsi="Times New Roman" w:cs="Times New Roman"/>
          <w:i/>
          <w:sz w:val="24"/>
          <w:szCs w:val="24"/>
          <w:lang w:val="fr-BE"/>
        </w:rPr>
        <w:t xml:space="preserve">Amoris Laetitia </w:t>
      </w:r>
      <w:r w:rsidR="00146675" w:rsidRPr="001F6FA1">
        <w:rPr>
          <w:rFonts w:ascii="Times New Roman" w:hAnsi="Times New Roman" w:cs="Times New Roman"/>
          <w:sz w:val="24"/>
          <w:szCs w:val="24"/>
          <w:lang w:val="fr-BE"/>
        </w:rPr>
        <w:t xml:space="preserve">ne formule aucune directive générale, mais demande le discernement nécessaire. Il arrive que quelqu’un qui n’a commis aucune faute soit abandonné par son conjoint. Mais il arrive aussi lors d’un divorce qu’une lourde faute ait été commise. </w:t>
      </w:r>
      <w:r w:rsidRPr="001F6FA1">
        <w:rPr>
          <w:rFonts w:ascii="Times New Roman" w:hAnsi="Times New Roman" w:cs="Times New Roman"/>
          <w:sz w:val="24"/>
          <w:szCs w:val="24"/>
          <w:lang w:val="fr-BE"/>
        </w:rPr>
        <w:t xml:space="preserve">Il reste également vrai que, quelles que soient </w:t>
      </w:r>
      <w:r w:rsidR="001E7830" w:rsidRPr="001F6FA1">
        <w:rPr>
          <w:rFonts w:ascii="Times New Roman" w:hAnsi="Times New Roman" w:cs="Times New Roman"/>
          <w:sz w:val="24"/>
          <w:szCs w:val="24"/>
          <w:lang w:val="fr-BE"/>
        </w:rPr>
        <w:t xml:space="preserve">les circonstances qui ont conduit au divorce, le nouveau mariage civil est en opposition à la promesse du premier mariage chrétien. Pourtant, le pape écrit : </w:t>
      </w:r>
      <w:r w:rsidR="001E7830" w:rsidRPr="001F6FA1">
        <w:rPr>
          <w:rFonts w:ascii="Times New Roman" w:hAnsi="Times New Roman" w:cs="Times New Roman"/>
          <w:i/>
          <w:sz w:val="24"/>
          <w:szCs w:val="24"/>
          <w:lang w:val="fr-BE"/>
        </w:rPr>
        <w:t>« Si l’on tient compte de l’innombrable diversité des situations concrètes</w:t>
      </w:r>
      <w:r w:rsidR="004C7BC2" w:rsidRPr="001F6FA1">
        <w:rPr>
          <w:rFonts w:ascii="Times New Roman" w:hAnsi="Times New Roman" w:cs="Times New Roman"/>
          <w:i/>
          <w:sz w:val="24"/>
          <w:szCs w:val="24"/>
          <w:lang w:val="fr-BE"/>
        </w:rPr>
        <w:t>, on peut comprendre qu’on ne devait pas attendre du synode ou de cette exhortation une nouvelle législation générale du genre canonique, applicable à tous les cas.</w:t>
      </w:r>
      <w:r w:rsidR="001E7830" w:rsidRPr="001F6FA1">
        <w:rPr>
          <w:rFonts w:ascii="Times New Roman" w:hAnsi="Times New Roman" w:cs="Times New Roman"/>
          <w:i/>
          <w:sz w:val="24"/>
          <w:szCs w:val="24"/>
          <w:lang w:val="fr-BE"/>
        </w:rPr>
        <w:t xml:space="preserve"> </w:t>
      </w:r>
      <w:r w:rsidR="004C7BC2" w:rsidRPr="001F6FA1">
        <w:rPr>
          <w:rFonts w:ascii="Times New Roman" w:hAnsi="Times New Roman" w:cs="Times New Roman"/>
          <w:i/>
          <w:sz w:val="24"/>
          <w:szCs w:val="24"/>
          <w:lang w:val="fr-BE"/>
        </w:rPr>
        <w:t xml:space="preserve">Il faut seulement un nouvel encouragement au discernement responsable personnel et pastoral </w:t>
      </w:r>
      <w:r w:rsidR="00EE4128">
        <w:rPr>
          <w:rFonts w:ascii="Times New Roman" w:hAnsi="Times New Roman" w:cs="Times New Roman"/>
          <w:i/>
          <w:sz w:val="24"/>
          <w:szCs w:val="24"/>
          <w:lang w:val="fr-BE"/>
        </w:rPr>
        <w:t>des cas particuliers .» (AL 300)</w:t>
      </w:r>
      <w:r w:rsidR="004C7BC2" w:rsidRPr="001F6FA1">
        <w:rPr>
          <w:rFonts w:ascii="Times New Roman" w:hAnsi="Times New Roman" w:cs="Times New Roman"/>
          <w:i/>
          <w:sz w:val="24"/>
          <w:szCs w:val="24"/>
          <w:lang w:val="fr-BE"/>
        </w:rPr>
        <w:t xml:space="preserve"> </w:t>
      </w:r>
      <w:r w:rsidR="004C7BC2" w:rsidRPr="001F6FA1">
        <w:rPr>
          <w:rFonts w:ascii="Times New Roman" w:hAnsi="Times New Roman" w:cs="Times New Roman"/>
          <w:sz w:val="24"/>
          <w:szCs w:val="24"/>
          <w:lang w:val="fr-BE"/>
        </w:rPr>
        <w:t xml:space="preserve">On ne peut </w:t>
      </w:r>
      <w:r w:rsidRPr="001F6FA1">
        <w:rPr>
          <w:rFonts w:ascii="Times New Roman" w:hAnsi="Times New Roman" w:cs="Times New Roman"/>
          <w:sz w:val="24"/>
          <w:szCs w:val="24"/>
          <w:lang w:val="fr-BE"/>
        </w:rPr>
        <w:t xml:space="preserve">donc </w:t>
      </w:r>
      <w:r w:rsidR="004C7BC2" w:rsidRPr="001F6FA1">
        <w:rPr>
          <w:rFonts w:ascii="Times New Roman" w:hAnsi="Times New Roman" w:cs="Times New Roman"/>
          <w:sz w:val="24"/>
          <w:szCs w:val="24"/>
          <w:lang w:val="fr-BE"/>
        </w:rPr>
        <w:t>pas décréter que tous les divorcés remariés</w:t>
      </w:r>
      <w:r w:rsidRPr="001F6FA1">
        <w:rPr>
          <w:rFonts w:ascii="Times New Roman" w:hAnsi="Times New Roman" w:cs="Times New Roman"/>
          <w:sz w:val="24"/>
          <w:szCs w:val="24"/>
          <w:lang w:val="fr-BE"/>
        </w:rPr>
        <w:t xml:space="preserve"> peuvent être </w:t>
      </w:r>
      <w:r w:rsidR="004C7BC2" w:rsidRPr="001F6FA1">
        <w:rPr>
          <w:rFonts w:ascii="Times New Roman" w:hAnsi="Times New Roman" w:cs="Times New Roman"/>
          <w:sz w:val="24"/>
          <w:szCs w:val="24"/>
          <w:lang w:val="fr-BE"/>
        </w:rPr>
        <w:t xml:space="preserve">admis à la communion. On ne peut pas non plus décréter qu’ils </w:t>
      </w:r>
      <w:r w:rsidRPr="001F6FA1">
        <w:rPr>
          <w:rFonts w:ascii="Times New Roman" w:hAnsi="Times New Roman" w:cs="Times New Roman"/>
          <w:sz w:val="24"/>
          <w:szCs w:val="24"/>
          <w:lang w:val="fr-BE"/>
        </w:rPr>
        <w:t xml:space="preserve">en </w:t>
      </w:r>
      <w:r w:rsidR="004C7BC2" w:rsidRPr="001F6FA1">
        <w:rPr>
          <w:rFonts w:ascii="Times New Roman" w:hAnsi="Times New Roman" w:cs="Times New Roman"/>
          <w:sz w:val="24"/>
          <w:szCs w:val="24"/>
          <w:lang w:val="fr-BE"/>
        </w:rPr>
        <w:t>sont tou</w:t>
      </w:r>
      <w:r w:rsidRPr="001F6FA1">
        <w:rPr>
          <w:rFonts w:ascii="Times New Roman" w:hAnsi="Times New Roman" w:cs="Times New Roman"/>
          <w:sz w:val="24"/>
          <w:szCs w:val="24"/>
          <w:lang w:val="fr-BE"/>
        </w:rPr>
        <w:t xml:space="preserve">s exclus. Le cheminement </w:t>
      </w:r>
      <w:r w:rsidR="00805E8F" w:rsidRPr="001F6FA1">
        <w:rPr>
          <w:rFonts w:ascii="Times New Roman" w:hAnsi="Times New Roman" w:cs="Times New Roman"/>
          <w:sz w:val="24"/>
          <w:szCs w:val="24"/>
          <w:lang w:val="fr-BE"/>
        </w:rPr>
        <w:t>de chaque personne</w:t>
      </w:r>
      <w:r w:rsidR="004C7BC2" w:rsidRPr="001F6FA1">
        <w:rPr>
          <w:rFonts w:ascii="Times New Roman" w:hAnsi="Times New Roman" w:cs="Times New Roman"/>
          <w:sz w:val="24"/>
          <w:szCs w:val="24"/>
          <w:lang w:val="fr-BE"/>
        </w:rPr>
        <w:t xml:space="preserve"> demande le discerne</w:t>
      </w:r>
      <w:r w:rsidR="00805E8F" w:rsidRPr="001F6FA1">
        <w:rPr>
          <w:rFonts w:ascii="Times New Roman" w:hAnsi="Times New Roman" w:cs="Times New Roman"/>
          <w:sz w:val="24"/>
          <w:szCs w:val="24"/>
          <w:lang w:val="fr-BE"/>
        </w:rPr>
        <w:t>ment nécessaire en vue d’</w:t>
      </w:r>
      <w:r w:rsidR="004C7BC2" w:rsidRPr="001F6FA1">
        <w:rPr>
          <w:rFonts w:ascii="Times New Roman" w:hAnsi="Times New Roman" w:cs="Times New Roman"/>
          <w:sz w:val="24"/>
          <w:szCs w:val="24"/>
          <w:lang w:val="fr-BE"/>
        </w:rPr>
        <w:t xml:space="preserve">une décision pastorale </w:t>
      </w:r>
      <w:r w:rsidR="00805E8F" w:rsidRPr="001F6FA1">
        <w:rPr>
          <w:rFonts w:ascii="Times New Roman" w:hAnsi="Times New Roman" w:cs="Times New Roman"/>
          <w:sz w:val="24"/>
          <w:szCs w:val="24"/>
          <w:lang w:val="fr-BE"/>
        </w:rPr>
        <w:t>prise en</w:t>
      </w:r>
      <w:r w:rsidR="004C7BC2" w:rsidRPr="001F6FA1">
        <w:rPr>
          <w:rFonts w:ascii="Times New Roman" w:hAnsi="Times New Roman" w:cs="Times New Roman"/>
          <w:sz w:val="24"/>
          <w:szCs w:val="24"/>
          <w:lang w:val="fr-BE"/>
        </w:rPr>
        <w:t xml:space="preserve"> conscience.</w:t>
      </w:r>
    </w:p>
    <w:p w14:paraId="45C6F226" w14:textId="77777777" w:rsidR="00AB7B0A" w:rsidRPr="001F6FA1" w:rsidRDefault="00AB7B0A" w:rsidP="00CC403E">
      <w:pPr>
        <w:pStyle w:val="Geenafstand"/>
        <w:jc w:val="both"/>
        <w:rPr>
          <w:rFonts w:ascii="Times New Roman" w:hAnsi="Times New Roman" w:cs="Times New Roman"/>
          <w:i/>
          <w:sz w:val="24"/>
          <w:szCs w:val="24"/>
          <w:lang w:val="fr-BE"/>
        </w:rPr>
      </w:pPr>
    </w:p>
    <w:p w14:paraId="45C6F239" w14:textId="47CD3AA4" w:rsidR="00B95CA6" w:rsidRPr="001F6FA1" w:rsidRDefault="00B95CA6" w:rsidP="00CC403E">
      <w:pPr>
        <w:pStyle w:val="Geenafstand"/>
        <w:jc w:val="both"/>
        <w:rPr>
          <w:rFonts w:ascii="Times New Roman" w:hAnsi="Times New Roman" w:cs="Times New Roman"/>
          <w:i/>
          <w:sz w:val="24"/>
          <w:szCs w:val="24"/>
          <w:lang w:val="fr-BE"/>
        </w:rPr>
      </w:pPr>
      <w:r w:rsidRPr="001F6FA1">
        <w:rPr>
          <w:rFonts w:ascii="Times New Roman" w:hAnsi="Times New Roman" w:cs="Times New Roman"/>
          <w:sz w:val="24"/>
          <w:szCs w:val="24"/>
          <w:lang w:val="fr-BE"/>
        </w:rPr>
        <w:t xml:space="preserve">Toute notre </w:t>
      </w:r>
      <w:r w:rsidR="00805E8F" w:rsidRPr="001F6FA1">
        <w:rPr>
          <w:rFonts w:ascii="Times New Roman" w:hAnsi="Times New Roman" w:cs="Times New Roman"/>
          <w:sz w:val="24"/>
          <w:szCs w:val="24"/>
          <w:lang w:val="fr-BE"/>
        </w:rPr>
        <w:t>pastorale doit être orientée vers</w:t>
      </w:r>
      <w:r w:rsidRPr="001F6FA1">
        <w:rPr>
          <w:rFonts w:ascii="Times New Roman" w:hAnsi="Times New Roman" w:cs="Times New Roman"/>
          <w:sz w:val="24"/>
          <w:szCs w:val="24"/>
          <w:lang w:val="fr-BE"/>
        </w:rPr>
        <w:t xml:space="preserve"> l’accompagnement, le discernement et l’intégration. Ce sont les trois concepts de base qui sont comme un refrain dont le pape François nous imprègne le cœur. La ligne directrice est celle d’un discernement (‘discretio’) personnel et de </w:t>
      </w:r>
      <w:r w:rsidR="00805E8F" w:rsidRPr="001F6FA1">
        <w:rPr>
          <w:rFonts w:ascii="Times New Roman" w:hAnsi="Times New Roman" w:cs="Times New Roman"/>
          <w:sz w:val="24"/>
          <w:szCs w:val="24"/>
          <w:lang w:val="fr-BE"/>
        </w:rPr>
        <w:t xml:space="preserve">la </w:t>
      </w:r>
      <w:r w:rsidRPr="001F6FA1">
        <w:rPr>
          <w:rFonts w:ascii="Times New Roman" w:hAnsi="Times New Roman" w:cs="Times New Roman"/>
          <w:sz w:val="24"/>
          <w:szCs w:val="24"/>
          <w:lang w:val="fr-BE"/>
        </w:rPr>
        <w:t xml:space="preserve">communauté. Le pape appelle les divorcés remariés à </w:t>
      </w:r>
      <w:r w:rsidRPr="001F6FA1">
        <w:rPr>
          <w:rFonts w:ascii="Times New Roman" w:hAnsi="Times New Roman" w:cs="Times New Roman"/>
          <w:i/>
          <w:sz w:val="24"/>
          <w:szCs w:val="24"/>
          <w:lang w:val="fr-BE"/>
        </w:rPr>
        <w:t>« un examen de conscience, grâce à des moments de réflexion et de repentir</w:t>
      </w:r>
      <w:r w:rsidR="007F10DB" w:rsidRPr="001F6FA1">
        <w:rPr>
          <w:rFonts w:ascii="Times New Roman" w:hAnsi="Times New Roman" w:cs="Times New Roman"/>
          <w:i/>
          <w:sz w:val="24"/>
          <w:szCs w:val="24"/>
          <w:lang w:val="fr-BE"/>
        </w:rPr>
        <w:t>.</w:t>
      </w:r>
      <w:r w:rsidRPr="001F6FA1">
        <w:rPr>
          <w:rFonts w:ascii="Times New Roman" w:hAnsi="Times New Roman" w:cs="Times New Roman"/>
          <w:i/>
          <w:sz w:val="24"/>
          <w:szCs w:val="24"/>
          <w:lang w:val="fr-BE"/>
        </w:rPr>
        <w:t> » (AL 300)</w:t>
      </w:r>
      <w:r w:rsidR="007F10DB" w:rsidRPr="001F6FA1">
        <w:rPr>
          <w:rFonts w:ascii="Times New Roman" w:hAnsi="Times New Roman" w:cs="Times New Roman"/>
          <w:i/>
          <w:sz w:val="24"/>
          <w:szCs w:val="24"/>
          <w:lang w:val="fr-BE"/>
        </w:rPr>
        <w:t xml:space="preserve"> </w:t>
      </w:r>
      <w:r w:rsidR="007F10DB" w:rsidRPr="001F6FA1">
        <w:rPr>
          <w:rFonts w:ascii="Times New Roman" w:hAnsi="Times New Roman" w:cs="Times New Roman"/>
          <w:sz w:val="24"/>
          <w:szCs w:val="24"/>
          <w:lang w:val="fr-BE"/>
        </w:rPr>
        <w:t xml:space="preserve">Dans cette démarche de discernement, ils doivent pouvoir compter sur une aide et un accompagnement pastoral, </w:t>
      </w:r>
      <w:r w:rsidR="00805E8F" w:rsidRPr="001F6FA1">
        <w:rPr>
          <w:rFonts w:ascii="Times New Roman" w:hAnsi="Times New Roman" w:cs="Times New Roman"/>
          <w:sz w:val="24"/>
          <w:szCs w:val="24"/>
          <w:lang w:val="fr-BE"/>
        </w:rPr>
        <w:t>plus précisément sur un dialogue</w:t>
      </w:r>
      <w:r w:rsidR="007F10DB" w:rsidRPr="001F6FA1">
        <w:rPr>
          <w:rFonts w:ascii="Times New Roman" w:hAnsi="Times New Roman" w:cs="Times New Roman"/>
          <w:sz w:val="24"/>
          <w:szCs w:val="24"/>
          <w:lang w:val="fr-BE"/>
        </w:rPr>
        <w:t xml:space="preserve"> avec un prêtre, un diacre ou un autre agent pastoral. Nous </w:t>
      </w:r>
      <w:r w:rsidR="007F10DB" w:rsidRPr="001F6FA1">
        <w:rPr>
          <w:rFonts w:ascii="Times New Roman" w:hAnsi="Times New Roman" w:cs="Times New Roman"/>
          <w:sz w:val="24"/>
          <w:szCs w:val="24"/>
          <w:lang w:val="fr-BE"/>
        </w:rPr>
        <w:lastRenderedPageBreak/>
        <w:t xml:space="preserve">aussi, comme évêques, nous voulons être prêts à aider. </w:t>
      </w:r>
      <w:r w:rsidR="007F10DB" w:rsidRPr="001F6FA1">
        <w:rPr>
          <w:rFonts w:ascii="Times New Roman" w:hAnsi="Times New Roman" w:cs="Times New Roman"/>
          <w:i/>
          <w:sz w:val="24"/>
          <w:szCs w:val="24"/>
          <w:lang w:val="fr-BE"/>
        </w:rPr>
        <w:t>Amoris Laetitia</w:t>
      </w:r>
      <w:r w:rsidR="007F10DB" w:rsidRPr="001F6FA1">
        <w:rPr>
          <w:rFonts w:ascii="Times New Roman" w:hAnsi="Times New Roman" w:cs="Times New Roman"/>
          <w:sz w:val="24"/>
          <w:szCs w:val="24"/>
          <w:lang w:val="fr-BE"/>
        </w:rPr>
        <w:t xml:space="preserve"> ouvre bien clairement une porte aux divorcés remariés pour qu’ils puissent recevoir « </w:t>
      </w:r>
      <w:r w:rsidR="007F10DB" w:rsidRPr="001F6FA1">
        <w:rPr>
          <w:rFonts w:ascii="Times New Roman" w:hAnsi="Times New Roman" w:cs="Times New Roman"/>
          <w:i/>
          <w:sz w:val="24"/>
          <w:szCs w:val="24"/>
          <w:lang w:val="fr-BE"/>
        </w:rPr>
        <w:t xml:space="preserve">l’aide des sacrements » (cf. AL 305, note 351). </w:t>
      </w:r>
      <w:r w:rsidR="001D2F8F" w:rsidRPr="001F6FA1">
        <w:rPr>
          <w:rFonts w:ascii="Times New Roman" w:hAnsi="Times New Roman" w:cs="Times New Roman"/>
          <w:sz w:val="24"/>
          <w:szCs w:val="24"/>
          <w:lang w:val="fr-BE"/>
        </w:rPr>
        <w:t>Mais c</w:t>
      </w:r>
      <w:r w:rsidR="007F10DB" w:rsidRPr="001F6FA1">
        <w:rPr>
          <w:rFonts w:ascii="Times New Roman" w:hAnsi="Times New Roman" w:cs="Times New Roman"/>
          <w:sz w:val="24"/>
          <w:szCs w:val="24"/>
          <w:lang w:val="fr-BE"/>
        </w:rPr>
        <w:t>ette décision, ils ne peuvent – pas plus que les autres croyants – la prendre à la légère.</w:t>
      </w:r>
      <w:r w:rsidR="001D2F8F" w:rsidRPr="001F6FA1">
        <w:rPr>
          <w:rFonts w:ascii="Times New Roman" w:hAnsi="Times New Roman" w:cs="Times New Roman"/>
          <w:sz w:val="24"/>
          <w:szCs w:val="24"/>
          <w:lang w:val="fr-BE"/>
        </w:rPr>
        <w:t xml:space="preserve"> Le pape avance quelques critères : </w:t>
      </w:r>
      <w:r w:rsidR="001D2F8F" w:rsidRPr="001F6FA1">
        <w:rPr>
          <w:rFonts w:ascii="Times New Roman" w:hAnsi="Times New Roman" w:cs="Times New Roman"/>
          <w:i/>
          <w:sz w:val="24"/>
          <w:szCs w:val="24"/>
          <w:lang w:val="fr-BE"/>
        </w:rPr>
        <w:t xml:space="preserve">« Les divorcés </w:t>
      </w:r>
      <w:r w:rsidR="00C74E6C" w:rsidRPr="001F6FA1">
        <w:rPr>
          <w:rFonts w:ascii="Times New Roman" w:hAnsi="Times New Roman" w:cs="Times New Roman"/>
          <w:i/>
          <w:sz w:val="24"/>
          <w:szCs w:val="24"/>
          <w:lang w:val="fr-BE"/>
        </w:rPr>
        <w:t xml:space="preserve">remariés devraient se demander </w:t>
      </w:r>
      <w:r w:rsidR="001D2F8F" w:rsidRPr="001F6FA1">
        <w:rPr>
          <w:rFonts w:ascii="Times New Roman" w:hAnsi="Times New Roman" w:cs="Times New Roman"/>
          <w:i/>
          <w:sz w:val="24"/>
          <w:szCs w:val="24"/>
          <w:lang w:val="fr-BE"/>
        </w:rPr>
        <w:t>comment ils se sont comportés envers leurs enfants quand l’union conjugale est entrée en crise ; s’il y a eu des tentatives de réconciliation ; quelle est la situation du partenaire abandonné ; quelle conséquence a la nouvelle relation sur le reste de la famille et sur la communauté des fidèles ; quel exemple elle offre aux jeunes qui doivent se préparer au mariage. Une réflexion sincère peut renforcer la confiance en la miséricorde de Dieu, qui n’est refusée à personne. » (AL 300)</w:t>
      </w:r>
    </w:p>
    <w:p w14:paraId="45C6F23E" w14:textId="086D1F6C" w:rsidR="00DC130C" w:rsidRPr="001F6FA1" w:rsidRDefault="00DC130C" w:rsidP="00CC403E">
      <w:pPr>
        <w:pStyle w:val="Geenafstand"/>
        <w:jc w:val="both"/>
        <w:rPr>
          <w:rFonts w:ascii="Times New Roman" w:hAnsi="Times New Roman" w:cs="Times New Roman"/>
          <w:i/>
          <w:sz w:val="24"/>
          <w:szCs w:val="24"/>
          <w:lang w:val="fr-BE"/>
        </w:rPr>
      </w:pPr>
    </w:p>
    <w:p w14:paraId="45C6F247" w14:textId="116D5C31" w:rsidR="00DC130C" w:rsidRPr="001F6FA1" w:rsidRDefault="00DC130C" w:rsidP="001D776A">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 xml:space="preserve">Dans une telle démarche de discernement, juger en conscience est important de la part des personnes impliquées, tout comme </w:t>
      </w:r>
      <w:r w:rsidR="00805E8F" w:rsidRPr="001F6FA1">
        <w:rPr>
          <w:rFonts w:ascii="Times New Roman" w:hAnsi="Times New Roman" w:cs="Times New Roman"/>
          <w:sz w:val="24"/>
          <w:szCs w:val="24"/>
          <w:lang w:val="fr-BE"/>
        </w:rPr>
        <w:t>des responsables pastoraux</w:t>
      </w:r>
      <w:r w:rsidRPr="001F6FA1">
        <w:rPr>
          <w:rFonts w:ascii="Times New Roman" w:hAnsi="Times New Roman" w:cs="Times New Roman"/>
          <w:sz w:val="24"/>
          <w:szCs w:val="24"/>
          <w:lang w:val="fr-BE"/>
        </w:rPr>
        <w:t>. Il est frappant de voir quel poids le pape François reconnait à la décision pris</w:t>
      </w:r>
      <w:r w:rsidR="00C74E6C" w:rsidRPr="001F6FA1">
        <w:rPr>
          <w:rFonts w:ascii="Times New Roman" w:hAnsi="Times New Roman" w:cs="Times New Roman"/>
          <w:sz w:val="24"/>
          <w:szCs w:val="24"/>
          <w:lang w:val="fr-BE"/>
        </w:rPr>
        <w:t>e</w:t>
      </w:r>
      <w:r w:rsidRPr="001F6FA1">
        <w:rPr>
          <w:rFonts w:ascii="Times New Roman" w:hAnsi="Times New Roman" w:cs="Times New Roman"/>
          <w:sz w:val="24"/>
          <w:szCs w:val="24"/>
          <w:lang w:val="fr-BE"/>
        </w:rPr>
        <w:t xml:space="preserve"> en pleine conscience par les croyants.  A ce propos, il indique qu</w:t>
      </w:r>
      <w:r w:rsidR="007A0CBC" w:rsidRPr="001F6FA1">
        <w:rPr>
          <w:rFonts w:ascii="Times New Roman" w:hAnsi="Times New Roman" w:cs="Times New Roman"/>
          <w:sz w:val="24"/>
          <w:szCs w:val="24"/>
          <w:lang w:val="fr-BE"/>
        </w:rPr>
        <w:t>’</w:t>
      </w:r>
      <w:r w:rsidR="00F04E86" w:rsidRPr="001F6FA1">
        <w:rPr>
          <w:rFonts w:ascii="Times New Roman" w:hAnsi="Times New Roman" w:cs="Times New Roman"/>
          <w:sz w:val="24"/>
          <w:szCs w:val="24"/>
          <w:lang w:val="fr-BE"/>
        </w:rPr>
        <w:t>(e comme évêques) « Il no</w:t>
      </w:r>
      <w:r w:rsidR="00EE4128">
        <w:rPr>
          <w:rFonts w:ascii="Times New Roman" w:hAnsi="Times New Roman" w:cs="Times New Roman"/>
          <w:sz w:val="24"/>
          <w:szCs w:val="24"/>
          <w:lang w:val="fr-BE"/>
        </w:rPr>
        <w:t>us coû</w:t>
      </w:r>
      <w:r w:rsidR="00F04E86" w:rsidRPr="001F6FA1">
        <w:rPr>
          <w:rFonts w:ascii="Times New Roman" w:hAnsi="Times New Roman" w:cs="Times New Roman"/>
          <w:sz w:val="24"/>
          <w:szCs w:val="24"/>
          <w:lang w:val="fr-BE"/>
        </w:rPr>
        <w:t>te de laisser de la place à la conscience des fidèles qui souvent répondent de leur mieux à l’Evangile avec leurs limites et peuvent exercer leur propre discernement dans des situations où tous les schémas sont battus en brèche. Nous sommes appelés à former les consciences, mais non à prétendre nous substituer à elles. » (AL 37) Une démarche de discernement ne conduit pas à un oui ou un non automatique à pouvoir communier. Il peut arriver que quelqu’un décide</w:t>
      </w:r>
      <w:r w:rsidR="00805E8F" w:rsidRPr="001F6FA1">
        <w:rPr>
          <w:rFonts w:ascii="Times New Roman" w:hAnsi="Times New Roman" w:cs="Times New Roman"/>
          <w:sz w:val="24"/>
          <w:szCs w:val="24"/>
          <w:lang w:val="fr-BE"/>
        </w:rPr>
        <w:t xml:space="preserve"> de ne pas recevoir l’Eucharistie</w:t>
      </w:r>
      <w:r w:rsidR="00F04E86" w:rsidRPr="001F6FA1">
        <w:rPr>
          <w:rFonts w:ascii="Times New Roman" w:hAnsi="Times New Roman" w:cs="Times New Roman"/>
          <w:sz w:val="24"/>
          <w:szCs w:val="24"/>
          <w:lang w:val="fr-BE"/>
        </w:rPr>
        <w:t>. Nous avons le plus grand respect pour une telle décision. Il se peut aussi que quelqu’un décide en conscien</w:t>
      </w:r>
      <w:r w:rsidR="00805E8F" w:rsidRPr="001F6FA1">
        <w:rPr>
          <w:rFonts w:ascii="Times New Roman" w:hAnsi="Times New Roman" w:cs="Times New Roman"/>
          <w:sz w:val="24"/>
          <w:szCs w:val="24"/>
          <w:lang w:val="fr-BE"/>
        </w:rPr>
        <w:t>ce de bien recevoir l’Eucharistie</w:t>
      </w:r>
      <w:r w:rsidR="007A0CBC" w:rsidRPr="001F6FA1">
        <w:rPr>
          <w:rFonts w:ascii="Times New Roman" w:hAnsi="Times New Roman" w:cs="Times New Roman"/>
          <w:sz w:val="24"/>
          <w:szCs w:val="24"/>
          <w:lang w:val="fr-BE"/>
        </w:rPr>
        <w:t>. Cette décision mérite aussi le respect. Entre le laxisme et le rigorisme, le pape François choisit la voie du discernement personnel et d</w:t>
      </w:r>
      <w:r w:rsidR="00805E8F" w:rsidRPr="001F6FA1">
        <w:rPr>
          <w:rFonts w:ascii="Times New Roman" w:hAnsi="Times New Roman" w:cs="Times New Roman"/>
          <w:sz w:val="24"/>
          <w:szCs w:val="24"/>
          <w:lang w:val="fr-BE"/>
        </w:rPr>
        <w:t>’une décision prise soigneusement et en conscience</w:t>
      </w:r>
      <w:r w:rsidR="007A0CBC" w:rsidRPr="001F6FA1">
        <w:rPr>
          <w:rFonts w:ascii="Times New Roman" w:hAnsi="Times New Roman" w:cs="Times New Roman"/>
          <w:sz w:val="24"/>
          <w:szCs w:val="24"/>
          <w:lang w:val="fr-BE"/>
        </w:rPr>
        <w:t xml:space="preserve">. </w:t>
      </w:r>
    </w:p>
    <w:p w14:paraId="2BCBCC2F" w14:textId="77777777" w:rsidR="00991F03" w:rsidRPr="001F6FA1" w:rsidRDefault="00991F03" w:rsidP="00CC403E">
      <w:pPr>
        <w:pStyle w:val="Geenafstand"/>
        <w:jc w:val="both"/>
        <w:rPr>
          <w:rFonts w:ascii="Times New Roman" w:hAnsi="Times New Roman" w:cs="Times New Roman"/>
          <w:sz w:val="24"/>
          <w:szCs w:val="24"/>
          <w:lang w:val="fr-BE"/>
        </w:rPr>
      </w:pPr>
    </w:p>
    <w:p w14:paraId="45C6F249" w14:textId="78B0C0C5" w:rsidR="007A0CBC" w:rsidRPr="001F6FA1" w:rsidRDefault="007A0CBC"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Comme évêques de not</w:t>
      </w:r>
      <w:r w:rsidR="00C74E6C" w:rsidRPr="001F6FA1">
        <w:rPr>
          <w:rFonts w:ascii="Times New Roman" w:hAnsi="Times New Roman" w:cs="Times New Roman"/>
          <w:sz w:val="24"/>
          <w:szCs w:val="24"/>
          <w:lang w:val="fr-BE"/>
        </w:rPr>
        <w:t xml:space="preserve">re pays, nous voulons exprimer </w:t>
      </w:r>
      <w:r w:rsidRPr="001F6FA1">
        <w:rPr>
          <w:rFonts w:ascii="Times New Roman" w:hAnsi="Times New Roman" w:cs="Times New Roman"/>
          <w:sz w:val="24"/>
          <w:szCs w:val="24"/>
          <w:lang w:val="fr-BE"/>
        </w:rPr>
        <w:t xml:space="preserve">notre grande appréciation et notre reconnaissance pour </w:t>
      </w:r>
      <w:r w:rsidRPr="001F6FA1">
        <w:rPr>
          <w:rFonts w:ascii="Times New Roman" w:hAnsi="Times New Roman" w:cs="Times New Roman"/>
          <w:i/>
          <w:sz w:val="24"/>
          <w:szCs w:val="24"/>
          <w:lang w:val="fr-BE"/>
        </w:rPr>
        <w:t>Amoris Laetitia</w:t>
      </w:r>
      <w:r w:rsidRPr="001F6FA1">
        <w:rPr>
          <w:rFonts w:ascii="Times New Roman" w:hAnsi="Times New Roman" w:cs="Times New Roman"/>
          <w:sz w:val="24"/>
          <w:szCs w:val="24"/>
          <w:lang w:val="fr-BE"/>
        </w:rPr>
        <w:t xml:space="preserve"> et pour le chemin que nous indique le pape François. Dans </w:t>
      </w:r>
      <w:r w:rsidR="006D51B3" w:rsidRPr="001F6FA1">
        <w:rPr>
          <w:rFonts w:ascii="Times New Roman" w:hAnsi="Times New Roman" w:cs="Times New Roman"/>
          <w:i/>
          <w:sz w:val="24"/>
          <w:szCs w:val="24"/>
          <w:lang w:val="fr-BE"/>
        </w:rPr>
        <w:t>Evangelii Gaudium,</w:t>
      </w:r>
      <w:r w:rsidRPr="001F6FA1">
        <w:rPr>
          <w:rFonts w:ascii="Times New Roman" w:hAnsi="Times New Roman" w:cs="Times New Roman"/>
          <w:sz w:val="24"/>
          <w:szCs w:val="24"/>
          <w:lang w:val="fr-BE"/>
        </w:rPr>
        <w:t xml:space="preserve"> il nous pressait déjà</w:t>
      </w:r>
      <w:r w:rsidR="006D51B3" w:rsidRPr="001F6FA1">
        <w:rPr>
          <w:rFonts w:ascii="Times New Roman" w:hAnsi="Times New Roman" w:cs="Times New Roman"/>
          <w:sz w:val="24"/>
          <w:szCs w:val="24"/>
          <w:lang w:val="fr-BE"/>
        </w:rPr>
        <w:t xml:space="preserve"> : </w:t>
      </w:r>
      <w:r w:rsidR="006D51B3" w:rsidRPr="001F6FA1">
        <w:rPr>
          <w:rFonts w:ascii="Times New Roman" w:hAnsi="Times New Roman" w:cs="Times New Roman"/>
          <w:i/>
          <w:sz w:val="24"/>
          <w:szCs w:val="24"/>
          <w:lang w:val="fr-BE"/>
        </w:rPr>
        <w:t>« sans diminuer la valeur de l’idéal évangélique, il faut accompagner avec miséricorde et patience les étapes possibles de croissance des personnes qui se construisent jour après jour. » (EG 44)</w:t>
      </w:r>
      <w:r w:rsidRPr="001F6FA1">
        <w:rPr>
          <w:rFonts w:ascii="Times New Roman" w:hAnsi="Times New Roman" w:cs="Times New Roman"/>
          <w:sz w:val="24"/>
          <w:szCs w:val="24"/>
          <w:lang w:val="fr-BE"/>
        </w:rPr>
        <w:t xml:space="preserve"> </w:t>
      </w:r>
      <w:r w:rsidR="006D51B3" w:rsidRPr="001F6FA1">
        <w:rPr>
          <w:rFonts w:ascii="Times New Roman" w:hAnsi="Times New Roman" w:cs="Times New Roman"/>
          <w:sz w:val="24"/>
          <w:szCs w:val="24"/>
          <w:lang w:val="fr-BE"/>
        </w:rPr>
        <w:t xml:space="preserve">En se référant à ce texte, il écrit maintenant : </w:t>
      </w:r>
      <w:r w:rsidR="006D51B3" w:rsidRPr="001F6FA1">
        <w:rPr>
          <w:rFonts w:ascii="Times New Roman" w:hAnsi="Times New Roman" w:cs="Times New Roman"/>
          <w:i/>
          <w:sz w:val="24"/>
          <w:szCs w:val="24"/>
          <w:lang w:val="fr-BE"/>
        </w:rPr>
        <w:t>« Je comprends ceux qui préfèrent une pastorale plus rigide</w:t>
      </w:r>
      <w:r w:rsidR="00332D36" w:rsidRPr="001F6FA1">
        <w:rPr>
          <w:rFonts w:ascii="Times New Roman" w:hAnsi="Times New Roman" w:cs="Times New Roman"/>
          <w:i/>
          <w:sz w:val="24"/>
          <w:szCs w:val="24"/>
          <w:lang w:val="fr-BE"/>
        </w:rPr>
        <w:t xml:space="preserve"> qui ne prête à aucune confusion. Mais je crois sincèrement que Jésus Christ veut une Eglise attentive au bien que l’Esprit répand au milieu de la fragilité : une Mère qui, en même temps qu’elle exprime clairement son enseignement objectif, ‘ne renonce pas au bien possible, même si elle court le risque de se salir avec la boue de la route’. » (AL 308)</w:t>
      </w:r>
      <w:r w:rsidR="00332D36" w:rsidRPr="001F6FA1">
        <w:rPr>
          <w:rFonts w:ascii="Times New Roman" w:hAnsi="Times New Roman" w:cs="Times New Roman"/>
          <w:sz w:val="24"/>
          <w:szCs w:val="24"/>
          <w:lang w:val="fr-BE"/>
        </w:rPr>
        <w:t xml:space="preserve"> </w:t>
      </w:r>
    </w:p>
    <w:p w14:paraId="45C6F24A" w14:textId="77777777" w:rsidR="00A944F2" w:rsidRPr="001F6FA1" w:rsidRDefault="00A944F2" w:rsidP="00CC403E">
      <w:pPr>
        <w:pStyle w:val="Geenafstand"/>
        <w:jc w:val="both"/>
        <w:rPr>
          <w:rFonts w:ascii="Times New Roman" w:hAnsi="Times New Roman" w:cs="Times New Roman"/>
          <w:sz w:val="24"/>
          <w:szCs w:val="24"/>
          <w:lang w:val="fr-BE"/>
        </w:rPr>
      </w:pPr>
    </w:p>
    <w:p w14:paraId="6388E30B" w14:textId="77777777" w:rsidR="00991F03" w:rsidRPr="001F6FA1" w:rsidRDefault="00991F03" w:rsidP="00CC403E">
      <w:pPr>
        <w:pStyle w:val="Geenafstand"/>
        <w:jc w:val="both"/>
        <w:rPr>
          <w:rFonts w:ascii="Times New Roman" w:hAnsi="Times New Roman" w:cs="Times New Roman"/>
          <w:sz w:val="24"/>
          <w:szCs w:val="24"/>
          <w:lang w:val="fr-BE"/>
        </w:rPr>
      </w:pPr>
    </w:p>
    <w:p w14:paraId="45C6F24C" w14:textId="7D208485" w:rsidR="0013346B" w:rsidRPr="001F6FA1" w:rsidRDefault="00332D36"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Chers amis,</w:t>
      </w:r>
    </w:p>
    <w:p w14:paraId="45C6F24D" w14:textId="54D268CE" w:rsidR="00332D36" w:rsidRPr="001F6FA1" w:rsidRDefault="00332D36" w:rsidP="00CC403E">
      <w:pPr>
        <w:pStyle w:val="Geenafstand"/>
        <w:jc w:val="both"/>
        <w:rPr>
          <w:rFonts w:ascii="Times New Roman" w:hAnsi="Times New Roman" w:cs="Times New Roman"/>
          <w:sz w:val="24"/>
          <w:szCs w:val="24"/>
          <w:lang w:val="fr-BE"/>
        </w:rPr>
      </w:pPr>
      <w:r w:rsidRPr="001F6FA1">
        <w:rPr>
          <w:rFonts w:ascii="Times New Roman" w:hAnsi="Times New Roman" w:cs="Times New Roman"/>
          <w:sz w:val="24"/>
          <w:szCs w:val="24"/>
          <w:lang w:val="fr-BE"/>
        </w:rPr>
        <w:t>C’est sur ces mots du pape François que nous voulons conclure notre lettre. Il est vrai que la situation de l’Eglise aujourd’hui n’est pas confortable</w:t>
      </w:r>
      <w:r w:rsidR="0064715C" w:rsidRPr="001F6FA1">
        <w:rPr>
          <w:rFonts w:ascii="Times New Roman" w:hAnsi="Times New Roman" w:cs="Times New Roman"/>
          <w:sz w:val="24"/>
          <w:szCs w:val="24"/>
          <w:lang w:val="fr-BE"/>
        </w:rPr>
        <w:t>. Bien des défis se présentent en même temps. Bien des lignes de joie et de soucis s’entrecroisent. Bien des opinions se font entendre avec force. Le pape François nous indique un chemin d’espérance et de confiance</w:t>
      </w:r>
      <w:r w:rsidR="00805E8F" w:rsidRPr="001F6FA1">
        <w:rPr>
          <w:rFonts w:ascii="Times New Roman" w:hAnsi="Times New Roman" w:cs="Times New Roman"/>
          <w:sz w:val="24"/>
          <w:szCs w:val="24"/>
          <w:lang w:val="fr-BE"/>
        </w:rPr>
        <w:t>. Non seulement pour les questions qui ont trait au</w:t>
      </w:r>
      <w:r w:rsidR="0064715C" w:rsidRPr="001F6FA1">
        <w:rPr>
          <w:rFonts w:ascii="Times New Roman" w:hAnsi="Times New Roman" w:cs="Times New Roman"/>
          <w:sz w:val="24"/>
          <w:szCs w:val="24"/>
          <w:lang w:val="fr-BE"/>
        </w:rPr>
        <w:t xml:space="preserve"> mariage et </w:t>
      </w:r>
      <w:r w:rsidR="00805E8F" w:rsidRPr="001F6FA1">
        <w:rPr>
          <w:rFonts w:ascii="Times New Roman" w:hAnsi="Times New Roman" w:cs="Times New Roman"/>
          <w:sz w:val="24"/>
          <w:szCs w:val="24"/>
          <w:lang w:val="fr-BE"/>
        </w:rPr>
        <w:t xml:space="preserve">à </w:t>
      </w:r>
      <w:r w:rsidR="0064715C" w:rsidRPr="001F6FA1">
        <w:rPr>
          <w:rFonts w:ascii="Times New Roman" w:hAnsi="Times New Roman" w:cs="Times New Roman"/>
          <w:sz w:val="24"/>
          <w:szCs w:val="24"/>
          <w:lang w:val="fr-BE"/>
        </w:rPr>
        <w:t xml:space="preserve">la famille, mais aussi pour </w:t>
      </w:r>
      <w:r w:rsidR="00805E8F" w:rsidRPr="001F6FA1">
        <w:rPr>
          <w:rFonts w:ascii="Times New Roman" w:hAnsi="Times New Roman" w:cs="Times New Roman"/>
          <w:sz w:val="24"/>
          <w:szCs w:val="24"/>
          <w:lang w:val="fr-BE"/>
        </w:rPr>
        <w:t>celle</w:t>
      </w:r>
      <w:r w:rsidR="0064715C" w:rsidRPr="001F6FA1">
        <w:rPr>
          <w:rFonts w:ascii="Times New Roman" w:hAnsi="Times New Roman" w:cs="Times New Roman"/>
          <w:sz w:val="24"/>
          <w:szCs w:val="24"/>
          <w:lang w:val="fr-BE"/>
        </w:rPr>
        <w:t xml:space="preserve"> bien plus large de notre présence et de notre mission d’Eglise dans</w:t>
      </w:r>
      <w:r w:rsidR="00805E8F" w:rsidRPr="001F6FA1">
        <w:rPr>
          <w:rFonts w:ascii="Times New Roman" w:hAnsi="Times New Roman" w:cs="Times New Roman"/>
          <w:sz w:val="24"/>
          <w:szCs w:val="24"/>
          <w:lang w:val="fr-BE"/>
        </w:rPr>
        <w:t xml:space="preserve"> la société et le monde de ce temps. L’E</w:t>
      </w:r>
      <w:r w:rsidR="0064715C" w:rsidRPr="001F6FA1">
        <w:rPr>
          <w:rFonts w:ascii="Times New Roman" w:hAnsi="Times New Roman" w:cs="Times New Roman"/>
          <w:sz w:val="24"/>
          <w:szCs w:val="24"/>
          <w:lang w:val="fr-BE"/>
        </w:rPr>
        <w:t>vangile est source de joie. Faire con</w:t>
      </w:r>
      <w:r w:rsidR="00805E8F" w:rsidRPr="001F6FA1">
        <w:rPr>
          <w:rFonts w:ascii="Times New Roman" w:hAnsi="Times New Roman" w:cs="Times New Roman"/>
          <w:sz w:val="24"/>
          <w:szCs w:val="24"/>
          <w:lang w:val="fr-BE"/>
        </w:rPr>
        <w:t>naitre cet E</w:t>
      </w:r>
      <w:r w:rsidR="0064715C" w:rsidRPr="001F6FA1">
        <w:rPr>
          <w:rFonts w:ascii="Times New Roman" w:hAnsi="Times New Roman" w:cs="Times New Roman"/>
          <w:sz w:val="24"/>
          <w:szCs w:val="24"/>
          <w:lang w:val="fr-BE"/>
        </w:rPr>
        <w:t>vangile,</w:t>
      </w:r>
      <w:r w:rsidR="00805E8F" w:rsidRPr="001F6FA1">
        <w:rPr>
          <w:rFonts w:ascii="Times New Roman" w:hAnsi="Times New Roman" w:cs="Times New Roman"/>
          <w:sz w:val="24"/>
          <w:szCs w:val="24"/>
          <w:lang w:val="fr-BE"/>
        </w:rPr>
        <w:t xml:space="preserve"> le partager avec les</w:t>
      </w:r>
      <w:r w:rsidR="0064715C" w:rsidRPr="001F6FA1">
        <w:rPr>
          <w:rFonts w:ascii="Times New Roman" w:hAnsi="Times New Roman" w:cs="Times New Roman"/>
          <w:sz w:val="24"/>
          <w:szCs w:val="24"/>
          <w:lang w:val="fr-BE"/>
        </w:rPr>
        <w:t xml:space="preserve"> autres </w:t>
      </w:r>
      <w:r w:rsidR="00A06AD2" w:rsidRPr="001F6FA1">
        <w:rPr>
          <w:rFonts w:ascii="Times New Roman" w:hAnsi="Times New Roman" w:cs="Times New Roman"/>
          <w:sz w:val="24"/>
          <w:szCs w:val="24"/>
          <w:lang w:val="fr-BE"/>
        </w:rPr>
        <w:t xml:space="preserve">et s’entraider à vivre dans son esprit, cela ne peut que rendre la joie plus grande. </w:t>
      </w:r>
      <w:r w:rsidR="00F8687E" w:rsidRPr="001F6FA1">
        <w:rPr>
          <w:rFonts w:ascii="Times New Roman" w:hAnsi="Times New Roman" w:cs="Times New Roman"/>
          <w:sz w:val="24"/>
          <w:szCs w:val="24"/>
          <w:lang w:val="fr-BE"/>
        </w:rPr>
        <w:t>Cette joie, nous vous la souhaitons à tous. Nous vous sommes très reconnaissants pour votre eng</w:t>
      </w:r>
      <w:r w:rsidR="00805E8F" w:rsidRPr="001F6FA1">
        <w:rPr>
          <w:rFonts w:ascii="Times New Roman" w:hAnsi="Times New Roman" w:cs="Times New Roman"/>
          <w:sz w:val="24"/>
          <w:szCs w:val="24"/>
          <w:lang w:val="fr-BE"/>
        </w:rPr>
        <w:t>agement et votre appui, et nous vous restons unis</w:t>
      </w:r>
      <w:r w:rsidR="00F8687E" w:rsidRPr="001F6FA1">
        <w:rPr>
          <w:rFonts w:ascii="Times New Roman" w:hAnsi="Times New Roman" w:cs="Times New Roman"/>
          <w:sz w:val="24"/>
          <w:szCs w:val="24"/>
          <w:lang w:val="fr-BE"/>
        </w:rPr>
        <w:t xml:space="preserve"> dans la prière et </w:t>
      </w:r>
      <w:r w:rsidR="009270E8" w:rsidRPr="001F6FA1">
        <w:rPr>
          <w:rFonts w:ascii="Times New Roman" w:hAnsi="Times New Roman" w:cs="Times New Roman"/>
          <w:sz w:val="24"/>
          <w:szCs w:val="24"/>
          <w:lang w:val="fr-BE"/>
        </w:rPr>
        <w:t xml:space="preserve">dans </w:t>
      </w:r>
      <w:r w:rsidR="00F8687E" w:rsidRPr="001F6FA1">
        <w:rPr>
          <w:rFonts w:ascii="Times New Roman" w:hAnsi="Times New Roman" w:cs="Times New Roman"/>
          <w:sz w:val="24"/>
          <w:szCs w:val="24"/>
          <w:lang w:val="fr-BE"/>
        </w:rPr>
        <w:t>la confiance au Seigneur.</w:t>
      </w:r>
      <w:r w:rsidR="0064715C" w:rsidRPr="001F6FA1">
        <w:rPr>
          <w:rFonts w:ascii="Times New Roman" w:hAnsi="Times New Roman" w:cs="Times New Roman"/>
          <w:sz w:val="24"/>
          <w:szCs w:val="24"/>
          <w:lang w:val="fr-BE"/>
        </w:rPr>
        <w:t xml:space="preserve"> </w:t>
      </w:r>
    </w:p>
    <w:p w14:paraId="45C6F24F" w14:textId="77777777" w:rsidR="0013346B" w:rsidRPr="001F6FA1" w:rsidRDefault="0013346B" w:rsidP="00CC403E">
      <w:pPr>
        <w:pStyle w:val="Geenafstand"/>
        <w:jc w:val="both"/>
        <w:rPr>
          <w:rFonts w:ascii="Times New Roman" w:hAnsi="Times New Roman" w:cs="Times New Roman"/>
          <w:sz w:val="24"/>
          <w:szCs w:val="24"/>
          <w:lang w:val="fr-BE"/>
        </w:rPr>
      </w:pPr>
    </w:p>
    <w:p w14:paraId="45C6F250" w14:textId="77777777" w:rsidR="0013346B" w:rsidRPr="001F6FA1" w:rsidRDefault="0013346B" w:rsidP="00CC403E">
      <w:pPr>
        <w:pStyle w:val="Geenafstand"/>
        <w:jc w:val="both"/>
        <w:rPr>
          <w:rFonts w:ascii="Times New Roman" w:hAnsi="Times New Roman" w:cs="Times New Roman"/>
          <w:sz w:val="24"/>
          <w:szCs w:val="24"/>
          <w:lang w:val="fr-BE"/>
        </w:rPr>
      </w:pPr>
    </w:p>
    <w:p w14:paraId="45C6F251" w14:textId="4209F511" w:rsidR="0013346B" w:rsidRDefault="00991F03" w:rsidP="00CC403E">
      <w:pPr>
        <w:pStyle w:val="Geenafstand"/>
        <w:jc w:val="both"/>
        <w:rPr>
          <w:rFonts w:ascii="Times New Roman" w:hAnsi="Times New Roman" w:cs="Times New Roman"/>
          <w:sz w:val="24"/>
          <w:szCs w:val="24"/>
        </w:rPr>
      </w:pPr>
      <w:r w:rsidRPr="001F6FA1">
        <w:rPr>
          <w:rFonts w:ascii="Times New Roman" w:hAnsi="Times New Roman" w:cs="Times New Roman"/>
          <w:sz w:val="24"/>
          <w:szCs w:val="24"/>
        </w:rPr>
        <w:t>Les Evêques de Belgique</w:t>
      </w:r>
    </w:p>
    <w:p w14:paraId="130B57BC" w14:textId="68A01127" w:rsidR="00F216DB" w:rsidRDefault="00F216DB" w:rsidP="00CC403E">
      <w:pPr>
        <w:pStyle w:val="Geenafstand"/>
        <w:jc w:val="both"/>
        <w:rPr>
          <w:rFonts w:ascii="Times New Roman" w:hAnsi="Times New Roman" w:cs="Times New Roman"/>
          <w:sz w:val="24"/>
          <w:szCs w:val="24"/>
        </w:rPr>
      </w:pPr>
    </w:p>
    <w:p w14:paraId="5FBF012C" w14:textId="00AF5920" w:rsidR="00F216DB" w:rsidRDefault="00F216DB" w:rsidP="00CC403E">
      <w:pPr>
        <w:pStyle w:val="Geenafstand"/>
        <w:jc w:val="both"/>
        <w:rPr>
          <w:rFonts w:ascii="Times New Roman" w:hAnsi="Times New Roman" w:cs="Times New Roman"/>
          <w:sz w:val="24"/>
          <w:szCs w:val="24"/>
        </w:rPr>
      </w:pPr>
    </w:p>
    <w:p w14:paraId="4B98E638" w14:textId="77777777" w:rsidR="00F216DB" w:rsidRDefault="00F216DB" w:rsidP="00F216DB">
      <w:pPr>
        <w:tabs>
          <w:tab w:val="left" w:pos="1134"/>
        </w:tabs>
        <w:rPr>
          <w:szCs w:val="22"/>
          <w:lang w:val="fr-FR"/>
        </w:rPr>
      </w:pPr>
    </w:p>
    <w:p w14:paraId="43C4D506" w14:textId="77777777" w:rsidR="00F216DB" w:rsidRPr="000939BD" w:rsidRDefault="00F216DB" w:rsidP="00F216DB">
      <w:pPr>
        <w:pBdr>
          <w:top w:val="single" w:sz="4" w:space="1" w:color="auto"/>
          <w:left w:val="single" w:sz="4" w:space="4" w:color="auto"/>
          <w:bottom w:val="single" w:sz="4" w:space="1" w:color="auto"/>
          <w:right w:val="single" w:sz="4" w:space="4" w:color="auto"/>
        </w:pBdr>
        <w:tabs>
          <w:tab w:val="left" w:pos="1134"/>
        </w:tabs>
        <w:rPr>
          <w:szCs w:val="22"/>
          <w:lang w:val="fr-BE"/>
        </w:rPr>
      </w:pPr>
      <w:r w:rsidRPr="000939BD">
        <w:rPr>
          <w:szCs w:val="22"/>
          <w:lang w:val="fr-BE"/>
        </w:rPr>
        <w:t>Dans la série Déclarations des évêques de Belgique</w:t>
      </w:r>
    </w:p>
    <w:p w14:paraId="712D297C" w14:textId="77777777" w:rsidR="00F216DB" w:rsidRPr="000939BD" w:rsidRDefault="00F216DB" w:rsidP="00F216DB">
      <w:pPr>
        <w:tabs>
          <w:tab w:val="left" w:pos="1134"/>
        </w:tabs>
        <w:rPr>
          <w:szCs w:val="22"/>
          <w:lang w:val="fr-BE"/>
        </w:rPr>
      </w:pPr>
    </w:p>
    <w:p w14:paraId="6C9D5FDF" w14:textId="77777777" w:rsidR="00F216DB" w:rsidRPr="000939BD" w:rsidRDefault="00F216DB" w:rsidP="00F216DB">
      <w:pPr>
        <w:rPr>
          <w:sz w:val="22"/>
          <w:lang w:val="fr-BE"/>
        </w:rPr>
      </w:pPr>
    </w:p>
    <w:p w14:paraId="6C73E884" w14:textId="77777777" w:rsidR="00F216DB" w:rsidRPr="009279F7" w:rsidRDefault="00F216DB" w:rsidP="00F216DB">
      <w:pPr>
        <w:ind w:left="2124" w:firstLine="6"/>
        <w:rPr>
          <w:lang w:val="fr-FR"/>
        </w:rPr>
      </w:pPr>
    </w:p>
    <w:p w14:paraId="35AC0F8F" w14:textId="77777777" w:rsidR="00F216DB" w:rsidRPr="000939BD" w:rsidRDefault="00F216DB" w:rsidP="00F216DB">
      <w:pPr>
        <w:ind w:left="2124" w:hanging="2124"/>
        <w:rPr>
          <w:lang w:val="fr-BE"/>
        </w:rPr>
      </w:pPr>
      <w:r w:rsidRPr="000939BD">
        <w:rPr>
          <w:lang w:val="fr-BE"/>
        </w:rPr>
        <w:t>1. 1976</w:t>
      </w:r>
      <w:r w:rsidRPr="000939BD">
        <w:rPr>
          <w:lang w:val="fr-BE"/>
        </w:rPr>
        <w:tab/>
        <w:t>La vocation de l’Europe</w:t>
      </w:r>
    </w:p>
    <w:p w14:paraId="24DDA151" w14:textId="77777777" w:rsidR="00F216DB" w:rsidRPr="009279F7" w:rsidRDefault="00F216DB" w:rsidP="00F216DB">
      <w:pPr>
        <w:ind w:left="2124"/>
        <w:rPr>
          <w:lang w:val="fr-FR"/>
        </w:rPr>
      </w:pPr>
      <w:r w:rsidRPr="009279F7">
        <w:rPr>
          <w:lang w:val="fr-FR"/>
        </w:rPr>
        <w:t xml:space="preserve">Construire l’Europe et commentaire </w:t>
      </w:r>
    </w:p>
    <w:p w14:paraId="65825506" w14:textId="77777777" w:rsidR="00F216DB" w:rsidRDefault="00F216DB" w:rsidP="00F216DB">
      <w:pPr>
        <w:ind w:left="2124" w:hanging="2124"/>
        <w:rPr>
          <w:lang w:val="fr-FR"/>
        </w:rPr>
      </w:pPr>
    </w:p>
    <w:p w14:paraId="5404B4A6" w14:textId="77777777" w:rsidR="00F216DB" w:rsidRPr="009279F7" w:rsidRDefault="00F216DB" w:rsidP="00F216DB">
      <w:pPr>
        <w:ind w:left="2124" w:hanging="2124"/>
        <w:rPr>
          <w:lang w:val="fr-FR"/>
        </w:rPr>
      </w:pPr>
      <w:r w:rsidRPr="000939BD">
        <w:rPr>
          <w:lang w:val="fr-BE"/>
        </w:rPr>
        <w:t xml:space="preserve">2. </w:t>
      </w:r>
      <w:r>
        <w:rPr>
          <w:lang w:val="fr-BE"/>
        </w:rPr>
        <w:t>1976</w:t>
      </w:r>
      <w:r w:rsidRPr="000939BD">
        <w:rPr>
          <w:lang w:val="fr-BE"/>
        </w:rPr>
        <w:tab/>
      </w:r>
      <w:r w:rsidRPr="009279F7">
        <w:rPr>
          <w:lang w:val="fr-FR"/>
        </w:rPr>
        <w:t>Pour la défense des plus faibles, lettre</w:t>
      </w:r>
      <w:r>
        <w:rPr>
          <w:lang w:val="fr-FR"/>
        </w:rPr>
        <w:t xml:space="preserve"> pastorale sur l’avortement</w:t>
      </w:r>
    </w:p>
    <w:p w14:paraId="53932C9B" w14:textId="77777777" w:rsidR="00F216DB" w:rsidRPr="009279F7" w:rsidRDefault="00F216DB" w:rsidP="00F216DB">
      <w:pPr>
        <w:rPr>
          <w:lang w:val="fr-FR"/>
        </w:rPr>
      </w:pPr>
    </w:p>
    <w:p w14:paraId="50230A27" w14:textId="77777777" w:rsidR="00F216DB" w:rsidRPr="009279F7" w:rsidRDefault="00F216DB" w:rsidP="00F216DB">
      <w:pPr>
        <w:ind w:left="2124" w:hanging="2124"/>
        <w:rPr>
          <w:lang w:val="fr-FR"/>
        </w:rPr>
      </w:pPr>
      <w:r>
        <w:rPr>
          <w:lang w:val="fr-FR"/>
        </w:rPr>
        <w:t>3.</w:t>
      </w:r>
      <w:r w:rsidRPr="009279F7">
        <w:rPr>
          <w:lang w:val="fr-FR"/>
        </w:rPr>
        <w:t xml:space="preserve"> 1977</w:t>
      </w:r>
      <w:r w:rsidRPr="009279F7">
        <w:rPr>
          <w:lang w:val="fr-FR"/>
        </w:rPr>
        <w:tab/>
      </w:r>
      <w:r>
        <w:rPr>
          <w:lang w:val="fr-FR"/>
        </w:rPr>
        <w:t>L’onction des malades</w:t>
      </w:r>
    </w:p>
    <w:p w14:paraId="6B495DD2" w14:textId="77777777" w:rsidR="00F216DB" w:rsidRPr="009279F7" w:rsidRDefault="00F216DB" w:rsidP="00F216DB">
      <w:pPr>
        <w:ind w:left="2124" w:hanging="2124"/>
        <w:rPr>
          <w:lang w:val="fr-FR"/>
        </w:rPr>
      </w:pPr>
    </w:p>
    <w:p w14:paraId="78A13174" w14:textId="77777777" w:rsidR="00F216DB" w:rsidRPr="00F216DB" w:rsidRDefault="00F216DB" w:rsidP="00F216DB">
      <w:pPr>
        <w:ind w:left="2124" w:hanging="2124"/>
        <w:rPr>
          <w:lang w:val="fr-BE"/>
        </w:rPr>
      </w:pPr>
      <w:r w:rsidRPr="00F216DB">
        <w:rPr>
          <w:lang w:val="fr-BE"/>
        </w:rPr>
        <w:t>4. 1978</w:t>
      </w:r>
      <w:r w:rsidRPr="00F216DB">
        <w:rPr>
          <w:lang w:val="fr-BE"/>
        </w:rPr>
        <w:tab/>
        <w:t>Célébrer l’Eucharistie aujourd’hui</w:t>
      </w:r>
    </w:p>
    <w:p w14:paraId="5AF32C32" w14:textId="77777777" w:rsidR="00F216DB" w:rsidRPr="00F216DB" w:rsidRDefault="00F216DB" w:rsidP="00F216DB">
      <w:pPr>
        <w:ind w:left="2124" w:hanging="2124"/>
        <w:rPr>
          <w:lang w:val="fr-BE"/>
        </w:rPr>
      </w:pPr>
    </w:p>
    <w:p w14:paraId="3DF35A26" w14:textId="77777777" w:rsidR="00F216DB" w:rsidRPr="000939BD" w:rsidRDefault="00F216DB" w:rsidP="00F216DB">
      <w:pPr>
        <w:ind w:left="2124" w:hanging="2124"/>
        <w:rPr>
          <w:lang w:val="fr-BE"/>
        </w:rPr>
      </w:pPr>
      <w:r w:rsidRPr="000939BD">
        <w:rPr>
          <w:lang w:val="fr-BE"/>
        </w:rPr>
        <w:t>5. 1978</w:t>
      </w:r>
      <w:r w:rsidRPr="000939BD">
        <w:rPr>
          <w:lang w:val="fr-BE"/>
        </w:rPr>
        <w:tab/>
        <w:t>Désarmer pour survivre</w:t>
      </w:r>
    </w:p>
    <w:p w14:paraId="3BD6316E" w14:textId="77777777" w:rsidR="00F216DB" w:rsidRPr="000939BD" w:rsidRDefault="00F216DB" w:rsidP="00F216DB">
      <w:pPr>
        <w:ind w:left="2124" w:hanging="2124"/>
        <w:rPr>
          <w:lang w:val="fr-BE"/>
        </w:rPr>
      </w:pPr>
    </w:p>
    <w:p w14:paraId="233329B2" w14:textId="77777777" w:rsidR="00F216DB" w:rsidRPr="009279F7" w:rsidRDefault="00F216DB" w:rsidP="00F216DB">
      <w:pPr>
        <w:ind w:left="2124" w:hanging="2124"/>
        <w:rPr>
          <w:lang w:val="fr-FR"/>
        </w:rPr>
      </w:pPr>
      <w:r w:rsidRPr="000939BD">
        <w:rPr>
          <w:lang w:val="fr-BE"/>
        </w:rPr>
        <w:t>6. 1978</w:t>
      </w:r>
      <w:r w:rsidRPr="000939BD">
        <w:rPr>
          <w:lang w:val="fr-BE"/>
        </w:rPr>
        <w:tab/>
      </w:r>
      <w:r>
        <w:rPr>
          <w:lang w:val="fr-FR"/>
        </w:rPr>
        <w:t>L’année de l’enfant</w:t>
      </w:r>
    </w:p>
    <w:p w14:paraId="7CD3583E" w14:textId="77777777" w:rsidR="00F216DB" w:rsidRPr="009279F7" w:rsidRDefault="00F216DB" w:rsidP="00F216DB">
      <w:pPr>
        <w:ind w:left="2124" w:hanging="2124"/>
        <w:rPr>
          <w:lang w:val="fr-FR"/>
        </w:rPr>
      </w:pPr>
    </w:p>
    <w:p w14:paraId="52ED46C5" w14:textId="77777777" w:rsidR="00F216DB" w:rsidRPr="00F216DB" w:rsidRDefault="00F216DB" w:rsidP="00F216DB">
      <w:pPr>
        <w:ind w:left="2124" w:hanging="2124"/>
        <w:rPr>
          <w:lang w:val="fr-BE"/>
        </w:rPr>
      </w:pPr>
      <w:r w:rsidRPr="00F216DB">
        <w:rPr>
          <w:lang w:val="fr-BE"/>
        </w:rPr>
        <w:t>7. 1979</w:t>
      </w:r>
      <w:r w:rsidRPr="00F216DB">
        <w:rPr>
          <w:lang w:val="fr-BE"/>
        </w:rPr>
        <w:tab/>
        <w:t>Le renouveau charismatique</w:t>
      </w:r>
    </w:p>
    <w:p w14:paraId="73C0E455" w14:textId="77777777" w:rsidR="00F216DB" w:rsidRPr="00F216DB" w:rsidRDefault="00F216DB" w:rsidP="00F216DB">
      <w:pPr>
        <w:ind w:left="2124" w:hanging="2124"/>
        <w:rPr>
          <w:lang w:val="fr-BE"/>
        </w:rPr>
      </w:pPr>
    </w:p>
    <w:p w14:paraId="4A0478E1" w14:textId="77777777" w:rsidR="00F216DB" w:rsidRPr="009279F7" w:rsidRDefault="00F216DB" w:rsidP="00F216DB">
      <w:pPr>
        <w:ind w:left="2124" w:hanging="2124"/>
        <w:rPr>
          <w:lang w:val="fr-FR"/>
        </w:rPr>
      </w:pPr>
      <w:r w:rsidRPr="000939BD">
        <w:rPr>
          <w:lang w:val="fr-BE"/>
        </w:rPr>
        <w:t>8. 1980</w:t>
      </w:r>
      <w:r w:rsidRPr="000939BD">
        <w:rPr>
          <w:lang w:val="fr-BE"/>
        </w:rPr>
        <w:tab/>
      </w:r>
      <w:r w:rsidRPr="009279F7">
        <w:rPr>
          <w:lang w:val="fr-FR"/>
        </w:rPr>
        <w:t>Responsabilité des chrétiens vis-à-vis de l’Eu</w:t>
      </w:r>
      <w:r>
        <w:rPr>
          <w:lang w:val="fr-FR"/>
        </w:rPr>
        <w:t>rope d’aujourd’hui et de demain</w:t>
      </w:r>
    </w:p>
    <w:p w14:paraId="289E2E13" w14:textId="77777777" w:rsidR="00F216DB" w:rsidRPr="009279F7" w:rsidRDefault="00F216DB" w:rsidP="00F216DB">
      <w:pPr>
        <w:ind w:left="2124" w:hanging="2124"/>
        <w:rPr>
          <w:lang w:val="fr-FR"/>
        </w:rPr>
      </w:pPr>
    </w:p>
    <w:p w14:paraId="575A5CAD" w14:textId="77777777" w:rsidR="00F216DB" w:rsidRPr="009279F7" w:rsidRDefault="00F216DB" w:rsidP="00F216DB">
      <w:pPr>
        <w:ind w:left="2124" w:hanging="2124"/>
        <w:rPr>
          <w:lang w:val="fr-FR"/>
        </w:rPr>
      </w:pPr>
      <w:r w:rsidRPr="00A338B3">
        <w:rPr>
          <w:lang w:val="fr-BE"/>
        </w:rPr>
        <w:t>9. 1981</w:t>
      </w:r>
      <w:r w:rsidRPr="00A338B3">
        <w:rPr>
          <w:lang w:val="fr-BE"/>
        </w:rPr>
        <w:tab/>
      </w:r>
      <w:r w:rsidRPr="009279F7">
        <w:rPr>
          <w:lang w:val="fr-FR"/>
        </w:rPr>
        <w:t xml:space="preserve">Les </w:t>
      </w:r>
      <w:r>
        <w:rPr>
          <w:lang w:val="fr-FR"/>
        </w:rPr>
        <w:t>c</w:t>
      </w:r>
      <w:r w:rsidRPr="009279F7">
        <w:rPr>
          <w:lang w:val="fr-FR"/>
        </w:rPr>
        <w:t>hrétiens et la crise</w:t>
      </w:r>
      <w:r>
        <w:rPr>
          <w:lang w:val="fr-FR"/>
        </w:rPr>
        <w:t>. S</w:t>
      </w:r>
      <w:r w:rsidRPr="009279F7">
        <w:rPr>
          <w:lang w:val="fr-FR"/>
        </w:rPr>
        <w:t>uggestio</w:t>
      </w:r>
      <w:r>
        <w:rPr>
          <w:lang w:val="fr-FR"/>
        </w:rPr>
        <w:t>ns pour un dialogue</w:t>
      </w:r>
    </w:p>
    <w:p w14:paraId="40A24784" w14:textId="77777777" w:rsidR="00F216DB" w:rsidRPr="009279F7" w:rsidRDefault="00F216DB" w:rsidP="00F216DB">
      <w:pPr>
        <w:ind w:left="2124" w:hanging="2124"/>
        <w:rPr>
          <w:lang w:val="fr-FR"/>
        </w:rPr>
      </w:pPr>
    </w:p>
    <w:p w14:paraId="2C9E77A9" w14:textId="77777777" w:rsidR="00F216DB" w:rsidRPr="009279F7" w:rsidRDefault="00F216DB" w:rsidP="00F216DB">
      <w:pPr>
        <w:ind w:left="2124" w:hanging="2124"/>
        <w:rPr>
          <w:lang w:val="fr-FR"/>
        </w:rPr>
      </w:pPr>
      <w:r>
        <w:rPr>
          <w:lang w:val="fr-FR"/>
        </w:rPr>
        <w:t>10. 1981</w:t>
      </w:r>
      <w:r>
        <w:rPr>
          <w:lang w:val="fr-FR"/>
        </w:rPr>
        <w:tab/>
        <w:t xml:space="preserve">Année internationale </w:t>
      </w:r>
      <w:r w:rsidRPr="009279F7">
        <w:rPr>
          <w:lang w:val="fr-FR"/>
        </w:rPr>
        <w:t xml:space="preserve">des </w:t>
      </w:r>
      <w:r>
        <w:rPr>
          <w:lang w:val="fr-FR"/>
        </w:rPr>
        <w:t>p</w:t>
      </w:r>
      <w:r w:rsidRPr="009279F7">
        <w:rPr>
          <w:lang w:val="fr-FR"/>
        </w:rPr>
        <w:t>ersonnes handicapées.</w:t>
      </w:r>
    </w:p>
    <w:p w14:paraId="566146AA" w14:textId="77777777" w:rsidR="00F216DB" w:rsidRPr="009279F7" w:rsidRDefault="00F216DB" w:rsidP="00F216DB">
      <w:pPr>
        <w:ind w:left="2124" w:hanging="2124"/>
        <w:rPr>
          <w:lang w:val="fr-FR"/>
        </w:rPr>
      </w:pPr>
      <w:r w:rsidRPr="009279F7">
        <w:rPr>
          <w:lang w:val="fr-FR"/>
        </w:rPr>
        <w:tab/>
      </w:r>
    </w:p>
    <w:p w14:paraId="6CE0D167" w14:textId="77777777" w:rsidR="00F216DB" w:rsidRPr="009279F7" w:rsidRDefault="00F216DB" w:rsidP="00F216DB">
      <w:pPr>
        <w:ind w:left="2124" w:hanging="2124"/>
        <w:rPr>
          <w:lang w:val="fr-FR"/>
        </w:rPr>
      </w:pPr>
      <w:r>
        <w:rPr>
          <w:lang w:val="fr-FR"/>
        </w:rPr>
        <w:t>11. 1982</w:t>
      </w:r>
      <w:r>
        <w:rPr>
          <w:lang w:val="fr-FR"/>
        </w:rPr>
        <w:tab/>
      </w:r>
      <w:r w:rsidRPr="009279F7">
        <w:rPr>
          <w:lang w:val="fr-FR"/>
        </w:rPr>
        <w:t>A l’écoute de Notre-</w:t>
      </w:r>
      <w:r>
        <w:rPr>
          <w:lang w:val="fr-FR"/>
        </w:rPr>
        <w:t>Dame, lettre pastorale à l’occa</w:t>
      </w:r>
      <w:r w:rsidRPr="009279F7">
        <w:rPr>
          <w:lang w:val="fr-FR"/>
        </w:rPr>
        <w:t xml:space="preserve">sion du </w:t>
      </w:r>
      <w:r>
        <w:rPr>
          <w:lang w:val="fr-FR"/>
        </w:rPr>
        <w:t>50</w:t>
      </w:r>
      <w:r w:rsidRPr="00FB5DCD">
        <w:rPr>
          <w:vertAlign w:val="superscript"/>
          <w:lang w:val="fr-FR"/>
        </w:rPr>
        <w:t>ième</w:t>
      </w:r>
      <w:r>
        <w:rPr>
          <w:lang w:val="fr-FR"/>
        </w:rPr>
        <w:t xml:space="preserve"> </w:t>
      </w:r>
      <w:r w:rsidRPr="009279F7">
        <w:rPr>
          <w:lang w:val="fr-FR"/>
        </w:rPr>
        <w:t xml:space="preserve"> anniversaire des apparitions de Notre</w:t>
      </w:r>
      <w:r>
        <w:rPr>
          <w:lang w:val="fr-FR"/>
        </w:rPr>
        <w:t>-Dame à Beauraing et à Banneux</w:t>
      </w:r>
    </w:p>
    <w:p w14:paraId="07CE60F8" w14:textId="77777777" w:rsidR="00F216DB" w:rsidRPr="009279F7" w:rsidRDefault="00F216DB" w:rsidP="00F216DB">
      <w:pPr>
        <w:rPr>
          <w:lang w:val="fr-FR"/>
        </w:rPr>
      </w:pPr>
    </w:p>
    <w:p w14:paraId="136ACA03" w14:textId="77777777" w:rsidR="00F216DB" w:rsidRPr="009279F7" w:rsidRDefault="00F216DB" w:rsidP="00F216DB">
      <w:pPr>
        <w:rPr>
          <w:lang w:val="fr-FR"/>
        </w:rPr>
      </w:pPr>
      <w:r w:rsidRPr="00A338B3">
        <w:rPr>
          <w:lang w:val="fr-BE"/>
        </w:rPr>
        <w:t>12. 1983</w:t>
      </w:r>
      <w:r w:rsidRPr="00A338B3">
        <w:rPr>
          <w:lang w:val="fr-BE"/>
        </w:rPr>
        <w:tab/>
      </w:r>
      <w:r w:rsidRPr="00A338B3">
        <w:rPr>
          <w:lang w:val="fr-BE"/>
        </w:rPr>
        <w:tab/>
      </w:r>
      <w:r w:rsidRPr="009279F7">
        <w:rPr>
          <w:lang w:val="fr-FR"/>
        </w:rPr>
        <w:t>Désarmer pour construire la paix.</w:t>
      </w:r>
    </w:p>
    <w:p w14:paraId="02D4863F" w14:textId="77777777" w:rsidR="00F216DB" w:rsidRPr="009279F7" w:rsidRDefault="00F216DB" w:rsidP="00F216DB">
      <w:pPr>
        <w:rPr>
          <w:lang w:val="fr-FR"/>
        </w:rPr>
      </w:pPr>
    </w:p>
    <w:p w14:paraId="2E2ED85C" w14:textId="77777777" w:rsidR="00F216DB" w:rsidRPr="009279F7" w:rsidRDefault="00F216DB" w:rsidP="00F216DB">
      <w:pPr>
        <w:rPr>
          <w:lang w:val="fr-FR"/>
        </w:rPr>
      </w:pPr>
      <w:r w:rsidRPr="00A338B3">
        <w:rPr>
          <w:lang w:val="fr-BE"/>
        </w:rPr>
        <w:t>13. 1984</w:t>
      </w:r>
      <w:r w:rsidRPr="00A338B3">
        <w:rPr>
          <w:lang w:val="fr-BE"/>
        </w:rPr>
        <w:tab/>
      </w:r>
      <w:r w:rsidRPr="00A338B3">
        <w:rPr>
          <w:lang w:val="fr-BE"/>
        </w:rPr>
        <w:tab/>
      </w:r>
      <w:r w:rsidRPr="009279F7">
        <w:rPr>
          <w:lang w:val="fr-FR"/>
        </w:rPr>
        <w:t>La visit</w:t>
      </w:r>
      <w:r>
        <w:rPr>
          <w:lang w:val="fr-FR"/>
        </w:rPr>
        <w:t>e du Pape Jean-Paul II mai 1985</w:t>
      </w:r>
    </w:p>
    <w:p w14:paraId="562F011D" w14:textId="77777777" w:rsidR="00F216DB" w:rsidRPr="009279F7" w:rsidRDefault="00F216DB" w:rsidP="00F216DB">
      <w:pPr>
        <w:rPr>
          <w:lang w:val="fr-FR"/>
        </w:rPr>
      </w:pPr>
    </w:p>
    <w:p w14:paraId="644A8F26" w14:textId="77777777" w:rsidR="00F216DB" w:rsidRPr="009279F7" w:rsidRDefault="00F216DB" w:rsidP="00F216DB">
      <w:pPr>
        <w:ind w:left="2124" w:hanging="2124"/>
        <w:rPr>
          <w:lang w:val="fr-FR"/>
        </w:rPr>
      </w:pPr>
      <w:r w:rsidRPr="00A338B3">
        <w:rPr>
          <w:lang w:val="fr-BE"/>
        </w:rPr>
        <w:t>14. 1985</w:t>
      </w:r>
      <w:r w:rsidRPr="00A338B3">
        <w:rPr>
          <w:lang w:val="fr-BE"/>
        </w:rPr>
        <w:tab/>
      </w:r>
      <w:r>
        <w:rPr>
          <w:lang w:val="fr-FR"/>
        </w:rPr>
        <w:t xml:space="preserve">Une nouvelle évangélisation avec document de travail </w:t>
      </w:r>
    </w:p>
    <w:p w14:paraId="1B6287F0" w14:textId="77777777" w:rsidR="00F216DB" w:rsidRPr="009279F7" w:rsidRDefault="00F216DB" w:rsidP="00F216DB">
      <w:pPr>
        <w:ind w:left="2124" w:hanging="2124"/>
        <w:rPr>
          <w:lang w:val="fr-FR"/>
        </w:rPr>
      </w:pPr>
    </w:p>
    <w:p w14:paraId="2E05C194" w14:textId="77777777" w:rsidR="00F216DB" w:rsidRDefault="00F216DB" w:rsidP="00F216DB">
      <w:pPr>
        <w:ind w:left="2124" w:hanging="2124"/>
        <w:rPr>
          <w:lang w:val="fr-BE"/>
        </w:rPr>
      </w:pPr>
      <w:r w:rsidRPr="00A338B3">
        <w:rPr>
          <w:lang w:val="fr-BE"/>
        </w:rPr>
        <w:t>15. 1988</w:t>
      </w:r>
      <w:r w:rsidRPr="00A338B3">
        <w:rPr>
          <w:lang w:val="fr-BE"/>
        </w:rPr>
        <w:tab/>
      </w:r>
      <w:r>
        <w:rPr>
          <w:lang w:val="fr-BE"/>
        </w:rPr>
        <w:t>L’année de la famille</w:t>
      </w:r>
    </w:p>
    <w:p w14:paraId="2DE017DE" w14:textId="77777777" w:rsidR="00F216DB" w:rsidRDefault="00F216DB" w:rsidP="00F216DB">
      <w:pPr>
        <w:ind w:left="2124" w:hanging="2124"/>
        <w:rPr>
          <w:lang w:val="fr-BE"/>
        </w:rPr>
      </w:pPr>
    </w:p>
    <w:p w14:paraId="090075F8" w14:textId="77777777" w:rsidR="00F216DB" w:rsidRPr="009279F7" w:rsidRDefault="00F216DB" w:rsidP="00F216DB">
      <w:pPr>
        <w:ind w:left="2124" w:hanging="2124"/>
        <w:rPr>
          <w:lang w:val="fr-FR"/>
        </w:rPr>
      </w:pPr>
      <w:r>
        <w:rPr>
          <w:lang w:val="fr-FR"/>
        </w:rPr>
        <w:t xml:space="preserve">16. </w:t>
      </w:r>
      <w:r w:rsidRPr="00A338B3">
        <w:rPr>
          <w:lang w:val="fr-BE"/>
        </w:rPr>
        <w:t>1989</w:t>
      </w:r>
      <w:r w:rsidRPr="00A338B3">
        <w:rPr>
          <w:lang w:val="fr-BE"/>
        </w:rPr>
        <w:tab/>
      </w:r>
      <w:r>
        <w:rPr>
          <w:lang w:val="fr-BE"/>
        </w:rPr>
        <w:t>Le c</w:t>
      </w:r>
      <w:r w:rsidRPr="009279F7">
        <w:rPr>
          <w:lang w:val="fr-FR"/>
        </w:rPr>
        <w:t>ente</w:t>
      </w:r>
      <w:r>
        <w:rPr>
          <w:lang w:val="fr-FR"/>
        </w:rPr>
        <w:t>naire de la mort de Père Damien</w:t>
      </w:r>
    </w:p>
    <w:p w14:paraId="71BA6828" w14:textId="77777777" w:rsidR="00F216DB" w:rsidRPr="009279F7" w:rsidRDefault="00F216DB" w:rsidP="00F216DB">
      <w:pPr>
        <w:rPr>
          <w:lang w:val="fr-FR"/>
        </w:rPr>
      </w:pPr>
    </w:p>
    <w:p w14:paraId="173AC829" w14:textId="77777777" w:rsidR="00F216DB" w:rsidRPr="009279F7" w:rsidRDefault="00F216DB" w:rsidP="00F216DB">
      <w:pPr>
        <w:ind w:left="2124" w:hanging="2124"/>
        <w:rPr>
          <w:lang w:val="fr-FR"/>
        </w:rPr>
      </w:pPr>
      <w:r w:rsidRPr="00A338B3">
        <w:rPr>
          <w:lang w:val="fr-BE"/>
        </w:rPr>
        <w:t>17. 1989</w:t>
      </w:r>
      <w:r w:rsidRPr="00A338B3">
        <w:rPr>
          <w:lang w:val="fr-BE"/>
        </w:rPr>
        <w:tab/>
        <w:t>L</w:t>
      </w:r>
      <w:r w:rsidRPr="009279F7">
        <w:rPr>
          <w:lang w:val="fr-FR"/>
        </w:rPr>
        <w:t>a canonisation de Frère Mu</w:t>
      </w:r>
      <w:r>
        <w:rPr>
          <w:lang w:val="fr-FR"/>
        </w:rPr>
        <w:t>tien-Marie</w:t>
      </w:r>
    </w:p>
    <w:p w14:paraId="451D89A9" w14:textId="77777777" w:rsidR="00F216DB" w:rsidRPr="009279F7" w:rsidRDefault="00F216DB" w:rsidP="00F216DB">
      <w:pPr>
        <w:ind w:left="2124" w:hanging="2124"/>
        <w:rPr>
          <w:lang w:val="fr-FR"/>
        </w:rPr>
      </w:pPr>
      <w:r w:rsidRPr="009279F7">
        <w:rPr>
          <w:lang w:val="fr-FR"/>
        </w:rPr>
        <w:tab/>
      </w:r>
    </w:p>
    <w:p w14:paraId="1936FE26" w14:textId="77777777" w:rsidR="00F216DB" w:rsidRPr="009279F7" w:rsidRDefault="00F216DB" w:rsidP="00F216DB">
      <w:pPr>
        <w:ind w:left="2124" w:hanging="2124"/>
        <w:rPr>
          <w:lang w:val="fr-FR"/>
        </w:rPr>
      </w:pPr>
      <w:r w:rsidRPr="00A338B3">
        <w:rPr>
          <w:lang w:val="fr-BE"/>
        </w:rPr>
        <w:t>18. 1990</w:t>
      </w:r>
      <w:r w:rsidRPr="00A338B3">
        <w:rPr>
          <w:lang w:val="fr-BE"/>
        </w:rPr>
        <w:tab/>
      </w:r>
      <w:r w:rsidRPr="009279F7">
        <w:rPr>
          <w:lang w:val="fr-FR"/>
        </w:rPr>
        <w:t>Déclaration à propos de la loi relativ</w:t>
      </w:r>
      <w:r>
        <w:rPr>
          <w:lang w:val="fr-FR"/>
        </w:rPr>
        <w:t>e à l’interruption de grossesse</w:t>
      </w:r>
    </w:p>
    <w:p w14:paraId="6DC0C4E7" w14:textId="77777777" w:rsidR="00F216DB" w:rsidRPr="00F216DB" w:rsidRDefault="00F216DB" w:rsidP="00F216DB">
      <w:pPr>
        <w:ind w:left="2124" w:hanging="2124"/>
        <w:rPr>
          <w:lang w:val="fr-BE"/>
        </w:rPr>
      </w:pPr>
      <w:r w:rsidRPr="009279F7">
        <w:rPr>
          <w:lang w:val="fr-FR"/>
        </w:rPr>
        <w:tab/>
      </w:r>
    </w:p>
    <w:p w14:paraId="174ECE9A" w14:textId="77777777" w:rsidR="00F216DB" w:rsidRPr="009279F7" w:rsidRDefault="00F216DB" w:rsidP="00F216DB">
      <w:pPr>
        <w:ind w:left="2124" w:hanging="2124"/>
        <w:rPr>
          <w:lang w:val="fr-FR"/>
        </w:rPr>
      </w:pPr>
      <w:r w:rsidRPr="00A338B3">
        <w:rPr>
          <w:lang w:val="fr-BE"/>
        </w:rPr>
        <w:t>19. 1991</w:t>
      </w:r>
      <w:r w:rsidRPr="00A338B3">
        <w:rPr>
          <w:lang w:val="fr-BE"/>
        </w:rPr>
        <w:tab/>
      </w:r>
      <w:r w:rsidRPr="009279F7">
        <w:rPr>
          <w:lang w:val="fr-FR"/>
        </w:rPr>
        <w:t>Lettre sur la vie religieuse et document de travail.</w:t>
      </w:r>
    </w:p>
    <w:p w14:paraId="4558A703" w14:textId="77777777" w:rsidR="00F216DB" w:rsidRDefault="00F216DB" w:rsidP="00F216DB">
      <w:pPr>
        <w:ind w:left="2124" w:hanging="2124"/>
        <w:rPr>
          <w:lang w:val="fr-FR"/>
        </w:rPr>
      </w:pPr>
    </w:p>
    <w:p w14:paraId="750BF959" w14:textId="77777777" w:rsidR="00F216DB" w:rsidRPr="009279F7" w:rsidRDefault="00F216DB" w:rsidP="00F216DB">
      <w:pPr>
        <w:ind w:left="2124" w:hanging="2124"/>
        <w:rPr>
          <w:lang w:val="fr-FR"/>
        </w:rPr>
      </w:pPr>
      <w:r>
        <w:rPr>
          <w:lang w:val="fr-FR"/>
        </w:rPr>
        <w:t>20. 1991</w:t>
      </w:r>
      <w:r>
        <w:rPr>
          <w:lang w:val="fr-FR"/>
        </w:rPr>
        <w:tab/>
      </w:r>
      <w:r w:rsidRPr="009279F7">
        <w:rPr>
          <w:lang w:val="fr-FR"/>
        </w:rPr>
        <w:t>Le centenaire de l’encyc</w:t>
      </w:r>
      <w:r>
        <w:rPr>
          <w:lang w:val="fr-FR"/>
        </w:rPr>
        <w:t>lique Rerum Novarum</w:t>
      </w:r>
    </w:p>
    <w:p w14:paraId="6769D4AC" w14:textId="77777777" w:rsidR="00F216DB" w:rsidRPr="00F216DB" w:rsidRDefault="00F216DB" w:rsidP="00F216DB">
      <w:pPr>
        <w:ind w:left="2124" w:hanging="2124"/>
        <w:rPr>
          <w:lang w:val="fr-BE"/>
        </w:rPr>
      </w:pPr>
      <w:r w:rsidRPr="009279F7">
        <w:rPr>
          <w:lang w:val="fr-FR"/>
        </w:rPr>
        <w:tab/>
      </w:r>
    </w:p>
    <w:p w14:paraId="6210C8BD" w14:textId="77777777" w:rsidR="00F216DB" w:rsidRPr="009279F7" w:rsidRDefault="00F216DB" w:rsidP="00F216DB">
      <w:pPr>
        <w:ind w:left="2124" w:hanging="2124"/>
        <w:rPr>
          <w:lang w:val="fr-FR"/>
        </w:rPr>
      </w:pPr>
      <w:r w:rsidRPr="00A338B3">
        <w:rPr>
          <w:lang w:val="fr-BE"/>
        </w:rPr>
        <w:t>21. 1994</w:t>
      </w:r>
      <w:r w:rsidRPr="00A338B3">
        <w:rPr>
          <w:lang w:val="fr-BE"/>
        </w:rPr>
        <w:tab/>
        <w:t>L’accompagnement des malad</w:t>
      </w:r>
      <w:r>
        <w:rPr>
          <w:lang w:val="fr-FR"/>
        </w:rPr>
        <w:t>es à l’approche de la mort</w:t>
      </w:r>
    </w:p>
    <w:p w14:paraId="38F1D6F9" w14:textId="77777777" w:rsidR="00F216DB" w:rsidRPr="009279F7" w:rsidRDefault="00F216DB" w:rsidP="00F216DB">
      <w:pPr>
        <w:ind w:left="2124" w:hanging="2124"/>
        <w:rPr>
          <w:lang w:val="fr-FR"/>
        </w:rPr>
      </w:pPr>
    </w:p>
    <w:p w14:paraId="30D0DFE8" w14:textId="77777777" w:rsidR="00F216DB" w:rsidRPr="009279F7" w:rsidRDefault="00F216DB" w:rsidP="00F216DB">
      <w:pPr>
        <w:ind w:left="2124" w:hanging="2124"/>
        <w:rPr>
          <w:lang w:val="fr-FR"/>
        </w:rPr>
      </w:pPr>
    </w:p>
    <w:p w14:paraId="582A8BC4" w14:textId="77777777" w:rsidR="00F216DB" w:rsidRPr="00A338B3" w:rsidRDefault="00F216DB" w:rsidP="00F216DB">
      <w:pPr>
        <w:ind w:left="2124" w:hanging="2124"/>
        <w:rPr>
          <w:lang w:val="nl-BE"/>
        </w:rPr>
      </w:pPr>
      <w:r>
        <w:rPr>
          <w:lang w:val="nl-BE"/>
        </w:rPr>
        <w:lastRenderedPageBreak/>
        <w:t xml:space="preserve">22. </w:t>
      </w:r>
      <w:r w:rsidRPr="009279F7">
        <w:rPr>
          <w:lang w:val="nl-BE"/>
        </w:rPr>
        <w:t>1995</w:t>
      </w:r>
      <w:r w:rsidRPr="009279F7">
        <w:rPr>
          <w:lang w:val="nl-BE"/>
        </w:rPr>
        <w:tab/>
      </w:r>
      <w:r w:rsidRPr="00A338B3">
        <w:rPr>
          <w:lang w:val="nl-BE"/>
        </w:rPr>
        <w:t xml:space="preserve">Migrants et réfugiés parmi nous </w:t>
      </w:r>
    </w:p>
    <w:p w14:paraId="7340B8CA" w14:textId="77777777" w:rsidR="00F216DB" w:rsidRPr="00A338B3" w:rsidRDefault="00F216DB" w:rsidP="00F216DB">
      <w:pPr>
        <w:ind w:left="2124" w:hanging="2124"/>
        <w:rPr>
          <w:lang w:val="nl-BE"/>
        </w:rPr>
      </w:pPr>
    </w:p>
    <w:p w14:paraId="14FE0E61" w14:textId="77777777" w:rsidR="00F216DB" w:rsidRPr="00F216DB" w:rsidRDefault="00F216DB" w:rsidP="00F216DB">
      <w:pPr>
        <w:ind w:left="2124" w:hanging="2124"/>
        <w:rPr>
          <w:lang w:val="fr-BE"/>
        </w:rPr>
      </w:pPr>
      <w:r w:rsidRPr="00A338B3">
        <w:rPr>
          <w:lang w:val="fr-BE"/>
        </w:rPr>
        <w:t>23. 1996</w:t>
      </w:r>
      <w:r w:rsidRPr="00A338B3">
        <w:rPr>
          <w:lang w:val="fr-BE"/>
        </w:rPr>
        <w:tab/>
      </w:r>
      <w:r w:rsidRPr="00F216DB">
        <w:rPr>
          <w:lang w:val="fr-BE"/>
        </w:rPr>
        <w:t>En route vers l’an 2000</w:t>
      </w:r>
    </w:p>
    <w:p w14:paraId="717A4F6A" w14:textId="77777777" w:rsidR="00F216DB" w:rsidRPr="00DA5C3F" w:rsidRDefault="00F216DB" w:rsidP="00F216DB">
      <w:pPr>
        <w:ind w:left="2124" w:hanging="2124"/>
        <w:rPr>
          <w:lang w:val="fr-FR"/>
        </w:rPr>
      </w:pPr>
      <w:r w:rsidRPr="00F216DB">
        <w:rPr>
          <w:lang w:val="fr-BE"/>
        </w:rPr>
        <w:tab/>
      </w:r>
    </w:p>
    <w:p w14:paraId="7C458DD7" w14:textId="77777777" w:rsidR="00F216DB" w:rsidRPr="009279F7" w:rsidRDefault="00F216DB" w:rsidP="00F216DB">
      <w:pPr>
        <w:ind w:left="2124" w:hanging="2124"/>
        <w:rPr>
          <w:lang w:val="fr-FR"/>
        </w:rPr>
      </w:pPr>
      <w:r w:rsidRPr="003D3628">
        <w:rPr>
          <w:lang w:val="fr-BE"/>
        </w:rPr>
        <w:t>24. 1997</w:t>
      </w:r>
      <w:r w:rsidRPr="003D3628">
        <w:rPr>
          <w:lang w:val="fr-BE"/>
        </w:rPr>
        <w:tab/>
      </w:r>
      <w:r w:rsidRPr="009279F7">
        <w:rPr>
          <w:lang w:val="fr-FR"/>
        </w:rPr>
        <w:t>Au souffle de l’esprit ver</w:t>
      </w:r>
      <w:r>
        <w:rPr>
          <w:lang w:val="fr-FR"/>
        </w:rPr>
        <w:t>s l’an 2000</w:t>
      </w:r>
    </w:p>
    <w:p w14:paraId="135F6685" w14:textId="77777777" w:rsidR="00F216DB" w:rsidRPr="00F216DB" w:rsidRDefault="00F216DB" w:rsidP="00F216DB">
      <w:pPr>
        <w:ind w:left="2124" w:hanging="2124"/>
        <w:rPr>
          <w:lang w:val="fr-BE"/>
        </w:rPr>
      </w:pPr>
      <w:r w:rsidRPr="009279F7">
        <w:rPr>
          <w:lang w:val="fr-FR"/>
        </w:rPr>
        <w:tab/>
      </w:r>
    </w:p>
    <w:p w14:paraId="4DECC812" w14:textId="77777777" w:rsidR="00F216DB" w:rsidRPr="009279F7" w:rsidRDefault="00F216DB" w:rsidP="00F216DB">
      <w:pPr>
        <w:ind w:left="2124" w:hanging="2124"/>
        <w:rPr>
          <w:lang w:val="fr-FR"/>
        </w:rPr>
      </w:pPr>
      <w:r w:rsidRPr="003D3628">
        <w:rPr>
          <w:lang w:val="fr-BE"/>
        </w:rPr>
        <w:t>25. 1998</w:t>
      </w:r>
      <w:r w:rsidRPr="003D3628">
        <w:rPr>
          <w:lang w:val="fr-BE"/>
        </w:rPr>
        <w:tab/>
      </w:r>
      <w:r w:rsidRPr="009279F7">
        <w:rPr>
          <w:lang w:val="fr-FR"/>
        </w:rPr>
        <w:t>Dieu, notre Père, que ton Règne vienne!</w:t>
      </w:r>
    </w:p>
    <w:p w14:paraId="0FC42685" w14:textId="77777777" w:rsidR="00F216DB" w:rsidRPr="009279F7" w:rsidRDefault="00F216DB" w:rsidP="00F216DB">
      <w:pPr>
        <w:ind w:left="2124" w:hanging="2124"/>
        <w:rPr>
          <w:lang w:val="fr-FR"/>
        </w:rPr>
      </w:pPr>
      <w:r w:rsidRPr="009279F7">
        <w:rPr>
          <w:lang w:val="fr-FR"/>
        </w:rPr>
        <w:tab/>
      </w:r>
    </w:p>
    <w:p w14:paraId="730676D5" w14:textId="77777777" w:rsidR="00F216DB" w:rsidRPr="00F216DB" w:rsidRDefault="00F216DB" w:rsidP="00F216DB">
      <w:pPr>
        <w:ind w:left="2124" w:hanging="2124"/>
        <w:rPr>
          <w:lang w:val="fr-BE"/>
        </w:rPr>
      </w:pPr>
      <w:r w:rsidRPr="00F216DB">
        <w:rPr>
          <w:lang w:val="fr-BE"/>
        </w:rPr>
        <w:t>26. 1998</w:t>
      </w:r>
      <w:r w:rsidRPr="00F216DB">
        <w:rPr>
          <w:lang w:val="fr-BE"/>
        </w:rPr>
        <w:tab/>
        <w:t>Choisir le mariage</w:t>
      </w:r>
    </w:p>
    <w:p w14:paraId="5A09C443" w14:textId="77777777" w:rsidR="00F216DB" w:rsidRPr="00F216DB" w:rsidRDefault="00F216DB" w:rsidP="00F216DB">
      <w:pPr>
        <w:ind w:left="2124" w:hanging="2124"/>
        <w:rPr>
          <w:lang w:val="fr-BE"/>
        </w:rPr>
      </w:pPr>
      <w:r w:rsidRPr="00F216DB">
        <w:rPr>
          <w:lang w:val="fr-BE"/>
        </w:rPr>
        <w:t xml:space="preserve">  </w:t>
      </w:r>
    </w:p>
    <w:p w14:paraId="43BB13FC" w14:textId="77777777" w:rsidR="00F216DB" w:rsidRPr="00F216DB" w:rsidRDefault="00F216DB" w:rsidP="00F216DB">
      <w:pPr>
        <w:rPr>
          <w:lang w:val="fr-BE"/>
        </w:rPr>
      </w:pPr>
      <w:r w:rsidRPr="00F216DB">
        <w:rPr>
          <w:lang w:val="fr-BE"/>
        </w:rPr>
        <w:t>27. 1999</w:t>
      </w:r>
      <w:r w:rsidRPr="00F216DB">
        <w:rPr>
          <w:lang w:val="fr-BE"/>
        </w:rPr>
        <w:tab/>
      </w:r>
      <w:r w:rsidRPr="00F216DB">
        <w:rPr>
          <w:lang w:val="fr-BE"/>
        </w:rPr>
        <w:tab/>
        <w:t>Jubilé an 2000</w:t>
      </w:r>
    </w:p>
    <w:p w14:paraId="7AFA759F" w14:textId="77777777" w:rsidR="00F216DB" w:rsidRPr="00F216DB" w:rsidRDefault="00F216DB" w:rsidP="00F216DB">
      <w:pPr>
        <w:rPr>
          <w:lang w:val="fr-BE"/>
        </w:rPr>
      </w:pPr>
    </w:p>
    <w:p w14:paraId="757F551C" w14:textId="77777777" w:rsidR="00F216DB" w:rsidRPr="003D3628" w:rsidRDefault="00F216DB" w:rsidP="00F216DB">
      <w:pPr>
        <w:ind w:left="2130" w:hanging="2130"/>
        <w:rPr>
          <w:lang w:val="fr-BE"/>
        </w:rPr>
      </w:pPr>
      <w:r w:rsidRPr="003D3628">
        <w:rPr>
          <w:lang w:val="fr-BE"/>
        </w:rPr>
        <w:t>28. 2001</w:t>
      </w:r>
      <w:r w:rsidRPr="003D3628">
        <w:rPr>
          <w:lang w:val="fr-BE"/>
        </w:rPr>
        <w:tab/>
        <w:t>L</w:t>
      </w:r>
      <w:r w:rsidRPr="009279F7">
        <w:rPr>
          <w:lang w:val="fr-FR"/>
        </w:rPr>
        <w:t>’en</w:t>
      </w:r>
      <w:r>
        <w:rPr>
          <w:lang w:val="fr-FR"/>
        </w:rPr>
        <w:t>voi des chrétiens dans le monde</w:t>
      </w:r>
    </w:p>
    <w:p w14:paraId="30F11938" w14:textId="77777777" w:rsidR="00F216DB" w:rsidRPr="003D3628" w:rsidRDefault="00F216DB" w:rsidP="00F216DB">
      <w:pPr>
        <w:rPr>
          <w:lang w:val="fr-BE"/>
        </w:rPr>
      </w:pPr>
    </w:p>
    <w:p w14:paraId="2C615189" w14:textId="77777777" w:rsidR="00F216DB" w:rsidRPr="003D3628" w:rsidRDefault="00F216DB" w:rsidP="00F216DB">
      <w:pPr>
        <w:rPr>
          <w:lang w:val="fr-BE"/>
        </w:rPr>
      </w:pPr>
      <w:r w:rsidRPr="003D3628">
        <w:rPr>
          <w:lang w:val="fr-BE"/>
        </w:rPr>
        <w:t>29. 2002</w:t>
      </w:r>
      <w:r w:rsidRPr="003D3628">
        <w:rPr>
          <w:lang w:val="fr-BE"/>
        </w:rPr>
        <w:tab/>
      </w:r>
      <w:r w:rsidRPr="003D3628">
        <w:rPr>
          <w:lang w:val="fr-BE"/>
        </w:rPr>
        <w:tab/>
        <w:t>Envoyés pour servir</w:t>
      </w:r>
    </w:p>
    <w:p w14:paraId="2C81C698" w14:textId="77777777" w:rsidR="00F216DB" w:rsidRPr="003D3628" w:rsidRDefault="00F216DB" w:rsidP="00F216DB">
      <w:pPr>
        <w:rPr>
          <w:lang w:val="fr-BE"/>
        </w:rPr>
      </w:pPr>
    </w:p>
    <w:p w14:paraId="09AC762F" w14:textId="77777777" w:rsidR="00F216DB" w:rsidRPr="009279F7" w:rsidRDefault="00F216DB" w:rsidP="00F216DB">
      <w:pPr>
        <w:ind w:left="2124" w:hanging="2124"/>
        <w:rPr>
          <w:lang w:val="fr-FR"/>
        </w:rPr>
      </w:pPr>
      <w:r>
        <w:rPr>
          <w:lang w:val="fr-FR"/>
        </w:rPr>
        <w:t>30. 2003</w:t>
      </w:r>
      <w:r>
        <w:rPr>
          <w:lang w:val="fr-FR"/>
        </w:rPr>
        <w:tab/>
        <w:t>Envoyés pour annoncer</w:t>
      </w:r>
    </w:p>
    <w:p w14:paraId="383EAF0F" w14:textId="77777777" w:rsidR="00F216DB" w:rsidRPr="00F216DB" w:rsidRDefault="00F216DB" w:rsidP="00F216DB">
      <w:pPr>
        <w:ind w:left="2124" w:hanging="2124"/>
        <w:rPr>
          <w:lang w:val="fr-BE"/>
        </w:rPr>
      </w:pPr>
      <w:r w:rsidRPr="009279F7">
        <w:rPr>
          <w:lang w:val="fr-FR"/>
        </w:rPr>
        <w:tab/>
      </w:r>
    </w:p>
    <w:p w14:paraId="57CE9EF3" w14:textId="77777777" w:rsidR="00F216DB" w:rsidRPr="00F216DB" w:rsidRDefault="00F216DB" w:rsidP="00F216DB">
      <w:pPr>
        <w:ind w:left="2124" w:hanging="2124"/>
        <w:rPr>
          <w:lang w:val="fr-BE"/>
        </w:rPr>
      </w:pPr>
      <w:r w:rsidRPr="00F216DB">
        <w:rPr>
          <w:lang w:val="fr-BE"/>
        </w:rPr>
        <w:t>31. 2003</w:t>
      </w:r>
      <w:r w:rsidRPr="00F216DB">
        <w:rPr>
          <w:lang w:val="fr-BE"/>
        </w:rPr>
        <w:tab/>
        <w:t>L’école catholique au début du 21</w:t>
      </w:r>
      <w:r w:rsidRPr="00F216DB">
        <w:rPr>
          <w:vertAlign w:val="superscript"/>
          <w:lang w:val="fr-BE"/>
        </w:rPr>
        <w:t>ième</w:t>
      </w:r>
      <w:r w:rsidRPr="00F216DB">
        <w:rPr>
          <w:lang w:val="fr-BE"/>
        </w:rPr>
        <w:t xml:space="preserve"> siècle</w:t>
      </w:r>
    </w:p>
    <w:p w14:paraId="2CB4BB93" w14:textId="77777777" w:rsidR="00F216DB" w:rsidRPr="00F216DB" w:rsidRDefault="00F216DB" w:rsidP="00F216DB">
      <w:pPr>
        <w:ind w:left="2124" w:hanging="2124"/>
        <w:rPr>
          <w:lang w:val="fr-BE"/>
        </w:rPr>
      </w:pPr>
    </w:p>
    <w:p w14:paraId="2C8CD470" w14:textId="77777777" w:rsidR="00F216DB" w:rsidRPr="003C2F3A" w:rsidRDefault="00F216DB" w:rsidP="00F216DB">
      <w:pPr>
        <w:rPr>
          <w:lang w:val="fr-FR"/>
        </w:rPr>
      </w:pPr>
      <w:r>
        <w:rPr>
          <w:lang w:val="fr-FR"/>
        </w:rPr>
        <w:t>31. 2004</w:t>
      </w:r>
      <w:r>
        <w:rPr>
          <w:lang w:val="fr-FR"/>
        </w:rPr>
        <w:tab/>
      </w:r>
      <w:r>
        <w:rPr>
          <w:lang w:val="fr-FR"/>
        </w:rPr>
        <w:tab/>
        <w:t xml:space="preserve">Appelés à célébrer </w:t>
      </w:r>
    </w:p>
    <w:p w14:paraId="31BEA4F4" w14:textId="77777777" w:rsidR="00F216DB" w:rsidRDefault="00F216DB" w:rsidP="00F216DB">
      <w:pPr>
        <w:rPr>
          <w:lang w:val="fr-BE"/>
        </w:rPr>
      </w:pPr>
    </w:p>
    <w:p w14:paraId="79CAFD6D" w14:textId="77777777" w:rsidR="00F216DB" w:rsidRPr="003C2F3A" w:rsidRDefault="00F216DB" w:rsidP="00F216DB">
      <w:pPr>
        <w:rPr>
          <w:lang w:val="fr-FR"/>
        </w:rPr>
      </w:pPr>
      <w:r>
        <w:rPr>
          <w:lang w:val="fr-BE"/>
        </w:rPr>
        <w:t>32.</w:t>
      </w:r>
      <w:r w:rsidRPr="003D3628">
        <w:rPr>
          <w:lang w:val="fr-BE"/>
        </w:rPr>
        <w:t xml:space="preserve"> </w:t>
      </w:r>
      <w:r>
        <w:rPr>
          <w:lang w:val="fr-BE"/>
        </w:rPr>
        <w:t>2004</w:t>
      </w:r>
      <w:r w:rsidRPr="003D3628">
        <w:rPr>
          <w:lang w:val="fr-BE"/>
        </w:rPr>
        <w:tab/>
      </w:r>
      <w:r>
        <w:rPr>
          <w:lang w:val="fr-BE"/>
        </w:rPr>
        <w:tab/>
      </w:r>
      <w:r w:rsidRPr="003C2F3A">
        <w:rPr>
          <w:lang w:val="fr-FR"/>
        </w:rPr>
        <w:t>Guide pratique pour les célébrations</w:t>
      </w:r>
      <w:r>
        <w:rPr>
          <w:lang w:val="fr-FR"/>
        </w:rPr>
        <w:t xml:space="preserve"> </w:t>
      </w:r>
    </w:p>
    <w:p w14:paraId="7B69482A" w14:textId="77777777" w:rsidR="00F216DB" w:rsidRPr="003C2F3A" w:rsidRDefault="00F216DB" w:rsidP="00F216DB">
      <w:pPr>
        <w:ind w:left="2124"/>
        <w:rPr>
          <w:lang w:val="fr-FR"/>
        </w:rPr>
      </w:pPr>
    </w:p>
    <w:p w14:paraId="11025FFB" w14:textId="77777777" w:rsidR="00F216DB" w:rsidRPr="003D3628" w:rsidRDefault="00F216DB" w:rsidP="00F216DB">
      <w:pPr>
        <w:rPr>
          <w:lang w:val="fr-BE"/>
        </w:rPr>
      </w:pPr>
      <w:r>
        <w:rPr>
          <w:lang w:val="fr-FR"/>
        </w:rPr>
        <w:t xml:space="preserve">33. </w:t>
      </w:r>
      <w:r w:rsidRPr="009279F7">
        <w:rPr>
          <w:lang w:val="fr-FR"/>
        </w:rPr>
        <w:t>2005</w:t>
      </w:r>
      <w:r w:rsidRPr="009279F7">
        <w:rPr>
          <w:lang w:val="fr-FR"/>
        </w:rPr>
        <w:tab/>
      </w:r>
      <w:r w:rsidRPr="009279F7">
        <w:rPr>
          <w:lang w:val="fr-FR"/>
        </w:rPr>
        <w:tab/>
        <w:t>Seigneur, apprends-nous à prier</w:t>
      </w:r>
    </w:p>
    <w:p w14:paraId="2328E93E" w14:textId="77777777" w:rsidR="00F216DB" w:rsidRPr="00F216DB" w:rsidRDefault="00F216DB" w:rsidP="00F216DB">
      <w:pPr>
        <w:ind w:left="2124" w:hanging="2124"/>
        <w:rPr>
          <w:bCs/>
          <w:lang w:val="fr-BE"/>
        </w:rPr>
      </w:pPr>
    </w:p>
    <w:p w14:paraId="7388A6D1" w14:textId="77777777" w:rsidR="00F216DB" w:rsidRPr="009279F7" w:rsidRDefault="00F216DB" w:rsidP="00F216DB">
      <w:pPr>
        <w:ind w:left="2124" w:hanging="2124"/>
        <w:rPr>
          <w:bCs/>
          <w:lang w:val="fr-FR"/>
        </w:rPr>
      </w:pPr>
      <w:r>
        <w:rPr>
          <w:bCs/>
          <w:lang w:val="fr-FR"/>
        </w:rPr>
        <w:t>34.</w:t>
      </w:r>
      <w:r w:rsidRPr="009279F7">
        <w:rPr>
          <w:bCs/>
          <w:lang w:val="fr-FR"/>
        </w:rPr>
        <w:t xml:space="preserve"> 2006</w:t>
      </w:r>
      <w:r w:rsidRPr="009279F7">
        <w:rPr>
          <w:bCs/>
          <w:lang w:val="fr-FR"/>
        </w:rPr>
        <w:tab/>
        <w:t>Devenir</w:t>
      </w:r>
      <w:r>
        <w:rPr>
          <w:bCs/>
          <w:lang w:val="fr-FR"/>
        </w:rPr>
        <w:t xml:space="preserve"> adulte dans la foi </w:t>
      </w:r>
    </w:p>
    <w:p w14:paraId="5C74A213" w14:textId="77777777" w:rsidR="00F216DB" w:rsidRPr="00F216DB" w:rsidRDefault="00F216DB" w:rsidP="00F216DB">
      <w:pPr>
        <w:ind w:left="2124" w:hanging="2124"/>
        <w:rPr>
          <w:bCs/>
          <w:lang w:val="fr-BE"/>
        </w:rPr>
      </w:pPr>
    </w:p>
    <w:p w14:paraId="017AA060" w14:textId="77777777" w:rsidR="00F216DB" w:rsidRPr="003D3628" w:rsidRDefault="00F216DB" w:rsidP="00F216DB">
      <w:pPr>
        <w:rPr>
          <w:lang w:val="fr-BE"/>
        </w:rPr>
      </w:pPr>
      <w:r>
        <w:rPr>
          <w:lang w:val="fr-FR"/>
        </w:rPr>
        <w:t xml:space="preserve">35. </w:t>
      </w:r>
      <w:r w:rsidRPr="009279F7">
        <w:rPr>
          <w:lang w:val="fr-FR"/>
        </w:rPr>
        <w:t>2007</w:t>
      </w:r>
      <w:r w:rsidRPr="009279F7">
        <w:rPr>
          <w:lang w:val="fr-FR"/>
        </w:rPr>
        <w:tab/>
      </w:r>
      <w:r w:rsidRPr="009279F7">
        <w:rPr>
          <w:lang w:val="fr-FR"/>
        </w:rPr>
        <w:tab/>
        <w:t xml:space="preserve">Ne savez-vous donc pas interpréter les signes des temps ? </w:t>
      </w:r>
      <w:r w:rsidRPr="00C52225">
        <w:rPr>
          <w:lang w:val="fr-FR"/>
        </w:rPr>
        <w:t xml:space="preserve"> </w:t>
      </w:r>
    </w:p>
    <w:p w14:paraId="586744D0" w14:textId="77777777" w:rsidR="00F216DB" w:rsidRPr="00F216DB" w:rsidRDefault="00F216DB" w:rsidP="00F216DB">
      <w:pPr>
        <w:rPr>
          <w:lang w:val="fr-BE"/>
        </w:rPr>
      </w:pPr>
    </w:p>
    <w:p w14:paraId="0CC7B369" w14:textId="77777777" w:rsidR="00F216DB" w:rsidRDefault="00F216DB" w:rsidP="00F216DB">
      <w:pPr>
        <w:rPr>
          <w:lang w:val="fr-FR"/>
        </w:rPr>
      </w:pPr>
      <w:r w:rsidRPr="00536811">
        <w:rPr>
          <w:lang w:val="fr-BE"/>
        </w:rPr>
        <w:t>36. 2007</w:t>
      </w:r>
      <w:r w:rsidRPr="00536811">
        <w:rPr>
          <w:lang w:val="fr-BE"/>
        </w:rPr>
        <w:tab/>
      </w:r>
      <w:r w:rsidRPr="00536811">
        <w:rPr>
          <w:lang w:val="fr-BE"/>
        </w:rPr>
        <w:tab/>
      </w:r>
      <w:r>
        <w:rPr>
          <w:lang w:val="fr-FR"/>
        </w:rPr>
        <w:t>Grandir dans la foi</w:t>
      </w:r>
    </w:p>
    <w:p w14:paraId="643A8BE6" w14:textId="77777777" w:rsidR="00F216DB" w:rsidRPr="009279F7" w:rsidRDefault="00F216DB" w:rsidP="00F216DB">
      <w:pPr>
        <w:rPr>
          <w:lang w:val="fr-FR"/>
        </w:rPr>
      </w:pPr>
      <w:r>
        <w:rPr>
          <w:lang w:val="fr-FR"/>
        </w:rPr>
        <w:tab/>
      </w:r>
      <w:r>
        <w:rPr>
          <w:lang w:val="fr-FR"/>
        </w:rPr>
        <w:tab/>
      </w:r>
      <w:r>
        <w:rPr>
          <w:lang w:val="fr-FR"/>
        </w:rPr>
        <w:tab/>
        <w:t>Note de travail à propos de Devenir adulte dans la foi</w:t>
      </w:r>
    </w:p>
    <w:p w14:paraId="3515DEB5" w14:textId="77777777" w:rsidR="00F216DB" w:rsidRPr="009279F7" w:rsidRDefault="00F216DB" w:rsidP="00F216DB">
      <w:pPr>
        <w:rPr>
          <w:lang w:val="fr-FR"/>
        </w:rPr>
      </w:pPr>
    </w:p>
    <w:p w14:paraId="230D8BAA" w14:textId="77777777" w:rsidR="00F216DB" w:rsidRPr="009279F7" w:rsidRDefault="00F216DB" w:rsidP="00F216DB">
      <w:pPr>
        <w:jc w:val="both"/>
        <w:rPr>
          <w:lang w:val="fr-FR"/>
        </w:rPr>
      </w:pPr>
      <w:r w:rsidRPr="00536811">
        <w:rPr>
          <w:bCs/>
          <w:lang w:val="fr-BE"/>
        </w:rPr>
        <w:t xml:space="preserve">37. 2008  </w:t>
      </w:r>
      <w:r w:rsidRPr="00536811">
        <w:rPr>
          <w:bCs/>
          <w:lang w:val="fr-BE"/>
        </w:rPr>
        <w:tab/>
      </w:r>
      <w:r>
        <w:rPr>
          <w:bCs/>
          <w:lang w:val="fr-BE"/>
        </w:rPr>
        <w:tab/>
      </w:r>
      <w:r w:rsidRPr="009279F7">
        <w:rPr>
          <w:lang w:val="fr-FR"/>
        </w:rPr>
        <w:t>Rencontrer Dieu dans sa Par</w:t>
      </w:r>
      <w:r>
        <w:rPr>
          <w:lang w:val="fr-FR"/>
        </w:rPr>
        <w:t>ole - Grandir dans la foi</w:t>
      </w:r>
    </w:p>
    <w:p w14:paraId="59B3BE4A" w14:textId="77777777" w:rsidR="00F216DB" w:rsidRPr="009279F7" w:rsidRDefault="00F216DB" w:rsidP="00F216DB">
      <w:pPr>
        <w:rPr>
          <w:lang w:val="fr-FR"/>
        </w:rPr>
      </w:pPr>
    </w:p>
    <w:p w14:paraId="5F980C4D" w14:textId="77777777" w:rsidR="00F216DB" w:rsidRPr="009279F7" w:rsidRDefault="00F216DB" w:rsidP="00F216DB">
      <w:pPr>
        <w:ind w:left="2124" w:hanging="2124"/>
        <w:rPr>
          <w:lang w:val="fr-FR"/>
        </w:rPr>
      </w:pPr>
      <w:r>
        <w:rPr>
          <w:lang w:val="fr-FR"/>
        </w:rPr>
        <w:t xml:space="preserve">38. </w:t>
      </w:r>
      <w:r w:rsidRPr="009279F7">
        <w:rPr>
          <w:lang w:val="fr-FR"/>
        </w:rPr>
        <w:t>2009</w:t>
      </w:r>
      <w:r w:rsidRPr="009279F7">
        <w:rPr>
          <w:lang w:val="fr-FR"/>
        </w:rPr>
        <w:tab/>
        <w:t xml:space="preserve">La belle profession de foi </w:t>
      </w:r>
      <w:r>
        <w:rPr>
          <w:lang w:val="fr-FR"/>
        </w:rPr>
        <w:t xml:space="preserve">- </w:t>
      </w:r>
      <w:r w:rsidRPr="009279F7">
        <w:rPr>
          <w:lang w:val="fr-FR"/>
        </w:rPr>
        <w:t>Le credo</w:t>
      </w:r>
      <w:r>
        <w:rPr>
          <w:lang w:val="fr-FR"/>
        </w:rPr>
        <w:t xml:space="preserve"> </w:t>
      </w:r>
      <w:r w:rsidRPr="009279F7">
        <w:rPr>
          <w:lang w:val="fr-FR"/>
        </w:rPr>
        <w:t>- Grandir dans la foi</w:t>
      </w:r>
      <w:r>
        <w:rPr>
          <w:lang w:val="fr-FR"/>
        </w:rPr>
        <w:t xml:space="preserve"> </w:t>
      </w:r>
    </w:p>
    <w:p w14:paraId="671CC3A2" w14:textId="77777777" w:rsidR="00F216DB" w:rsidRPr="009279F7" w:rsidRDefault="00F216DB" w:rsidP="00F216DB">
      <w:pPr>
        <w:rPr>
          <w:lang w:val="fr-FR"/>
        </w:rPr>
      </w:pPr>
    </w:p>
    <w:p w14:paraId="5589F9A3" w14:textId="77777777" w:rsidR="00F216DB" w:rsidRPr="00FF3776" w:rsidRDefault="00F216DB" w:rsidP="00F216DB">
      <w:pPr>
        <w:rPr>
          <w:lang w:val="fr-FR"/>
        </w:rPr>
      </w:pPr>
      <w:r>
        <w:rPr>
          <w:lang w:val="fr-FR"/>
        </w:rPr>
        <w:t xml:space="preserve">39. </w:t>
      </w:r>
      <w:r w:rsidRPr="00FF3776">
        <w:rPr>
          <w:lang w:val="fr-FR"/>
        </w:rPr>
        <w:t>2010</w:t>
      </w:r>
      <w:r w:rsidRPr="00FF3776">
        <w:rPr>
          <w:lang w:val="fr-FR"/>
        </w:rPr>
        <w:tab/>
      </w:r>
      <w:r>
        <w:rPr>
          <w:lang w:val="fr-FR"/>
        </w:rPr>
        <w:tab/>
      </w:r>
      <w:r w:rsidRPr="00FF3776">
        <w:rPr>
          <w:lang w:val="fr-FR"/>
        </w:rPr>
        <w:t>Rena</w:t>
      </w:r>
      <w:r>
        <w:rPr>
          <w:lang w:val="fr-FR"/>
        </w:rPr>
        <w:t xml:space="preserve">ître- vivre des sacrements </w:t>
      </w:r>
    </w:p>
    <w:p w14:paraId="293ACF9D" w14:textId="77777777" w:rsidR="00F216DB" w:rsidRDefault="00F216DB" w:rsidP="00F216DB">
      <w:pPr>
        <w:ind w:left="2124" w:hanging="2124"/>
        <w:rPr>
          <w:lang w:val="fr-FR"/>
        </w:rPr>
      </w:pPr>
      <w:r w:rsidRPr="00F216DB">
        <w:rPr>
          <w:lang w:val="fr-BE"/>
        </w:rPr>
        <w:tab/>
      </w:r>
    </w:p>
    <w:p w14:paraId="503B7501" w14:textId="77777777" w:rsidR="00F216DB" w:rsidRPr="0046276F" w:rsidRDefault="00F216DB" w:rsidP="00F216DB">
      <w:pPr>
        <w:rPr>
          <w:rFonts w:eastAsia="Calibri"/>
          <w:lang w:val="fr-FR" w:eastAsia="en-US"/>
        </w:rPr>
      </w:pPr>
      <w:r>
        <w:rPr>
          <w:lang w:val="fr-BE"/>
        </w:rPr>
        <w:t>40. 2015</w:t>
      </w:r>
      <w:r>
        <w:rPr>
          <w:lang w:val="fr-BE"/>
        </w:rPr>
        <w:tab/>
      </w:r>
      <w:r>
        <w:rPr>
          <w:lang w:val="fr-BE"/>
        </w:rPr>
        <w:tab/>
      </w:r>
      <w:r w:rsidRPr="0046276F">
        <w:rPr>
          <w:rFonts w:eastAsia="Calibri"/>
          <w:lang w:val="fr-FR" w:eastAsia="en-US"/>
        </w:rPr>
        <w:t>Vivre ensemble avec les réfugiés et migrants, nos frères et sœurs</w:t>
      </w:r>
    </w:p>
    <w:p w14:paraId="14047F55" w14:textId="77777777" w:rsidR="00F216DB" w:rsidRDefault="00F216DB" w:rsidP="00F216DB">
      <w:pPr>
        <w:rPr>
          <w:lang w:val="fr-BE"/>
        </w:rPr>
      </w:pPr>
    </w:p>
    <w:p w14:paraId="0B959CCD" w14:textId="77777777" w:rsidR="00F216DB" w:rsidRPr="00536811" w:rsidRDefault="00F216DB" w:rsidP="00F216DB">
      <w:pPr>
        <w:ind w:left="2124" w:hanging="2124"/>
        <w:rPr>
          <w:lang w:val="fr-BE"/>
        </w:rPr>
      </w:pPr>
      <w:r>
        <w:rPr>
          <w:lang w:val="fr-BE"/>
        </w:rPr>
        <w:t>41. 2017</w:t>
      </w:r>
      <w:r>
        <w:rPr>
          <w:lang w:val="fr-BE"/>
        </w:rPr>
        <w:tab/>
        <w:t>Populorum communio, la communion de peuples. Lettre pour les 50 ans de l’encyclique Populorum progressio du pape Paul VI</w:t>
      </w:r>
    </w:p>
    <w:p w14:paraId="61FAD5BF" w14:textId="77777777" w:rsidR="00F216DB" w:rsidRPr="001F6FA1" w:rsidRDefault="00F216DB" w:rsidP="00CC403E">
      <w:pPr>
        <w:pStyle w:val="Geenafstand"/>
        <w:jc w:val="both"/>
        <w:rPr>
          <w:rFonts w:ascii="Times New Roman" w:hAnsi="Times New Roman" w:cs="Times New Roman"/>
          <w:sz w:val="24"/>
          <w:szCs w:val="24"/>
        </w:rPr>
      </w:pPr>
      <w:bookmarkStart w:id="0" w:name="_GoBack"/>
      <w:bookmarkEnd w:id="0"/>
    </w:p>
    <w:sectPr w:rsidR="00F216DB" w:rsidRPr="001F6FA1" w:rsidSect="00F216DB">
      <w:headerReference w:type="even" r:id="rId6"/>
      <w:headerReference w:type="default" r:id="rId7"/>
      <w:footerReference w:type="even" r:id="rId8"/>
      <w:footerReference w:type="default" r:id="rId9"/>
      <w:headerReference w:type="first" r:id="rId10"/>
      <w:footerReference w:type="first" r:id="rId11"/>
      <w:pgSz w:w="11906" w:h="16838"/>
      <w:pgMar w:top="1134"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6F254" w14:textId="77777777" w:rsidR="00EC0C5B" w:rsidRDefault="00EC0C5B" w:rsidP="00EA45B5">
      <w:r>
        <w:separator/>
      </w:r>
    </w:p>
  </w:endnote>
  <w:endnote w:type="continuationSeparator" w:id="0">
    <w:p w14:paraId="45C6F255" w14:textId="77777777" w:rsidR="00EC0C5B" w:rsidRDefault="00EC0C5B" w:rsidP="00EA4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258" w14:textId="77777777" w:rsidR="00EA45B5" w:rsidRDefault="00EA45B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08645"/>
      <w:docPartObj>
        <w:docPartGallery w:val="Page Numbers (Bottom of Page)"/>
        <w:docPartUnique/>
      </w:docPartObj>
    </w:sdtPr>
    <w:sdtEndPr/>
    <w:sdtContent>
      <w:p w14:paraId="16EF2B4E" w14:textId="70D717BD" w:rsidR="000E1681" w:rsidRDefault="000E1681">
        <w:pPr>
          <w:pStyle w:val="Voettekst"/>
          <w:jc w:val="center"/>
        </w:pPr>
        <w:r>
          <w:fldChar w:fldCharType="begin"/>
        </w:r>
        <w:r>
          <w:instrText>PAGE   \* MERGEFORMAT</w:instrText>
        </w:r>
        <w:r>
          <w:fldChar w:fldCharType="separate"/>
        </w:r>
        <w:r w:rsidR="00F216DB">
          <w:rPr>
            <w:noProof/>
          </w:rPr>
          <w:t>7</w:t>
        </w:r>
        <w:r>
          <w:fldChar w:fldCharType="end"/>
        </w:r>
      </w:p>
    </w:sdtContent>
  </w:sdt>
  <w:p w14:paraId="45C6F259" w14:textId="77777777" w:rsidR="00EA45B5" w:rsidRDefault="00EA45B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25B" w14:textId="77777777" w:rsidR="00EA45B5" w:rsidRDefault="00EA45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6F252" w14:textId="77777777" w:rsidR="00EC0C5B" w:rsidRDefault="00EC0C5B" w:rsidP="00EA45B5">
      <w:r>
        <w:separator/>
      </w:r>
    </w:p>
  </w:footnote>
  <w:footnote w:type="continuationSeparator" w:id="0">
    <w:p w14:paraId="45C6F253" w14:textId="77777777" w:rsidR="00EC0C5B" w:rsidRDefault="00EC0C5B" w:rsidP="00EA4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256" w14:textId="77777777" w:rsidR="00EA45B5" w:rsidRDefault="00EA45B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257" w14:textId="77777777" w:rsidR="00EA45B5" w:rsidRDefault="00EA45B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6F25A" w14:textId="77777777" w:rsidR="00EA45B5" w:rsidRDefault="00EA45B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ED9"/>
    <w:rsid w:val="00002EEB"/>
    <w:rsid w:val="00011034"/>
    <w:rsid w:val="00015C27"/>
    <w:rsid w:val="00036B44"/>
    <w:rsid w:val="000379D0"/>
    <w:rsid w:val="00081FFE"/>
    <w:rsid w:val="000920F4"/>
    <w:rsid w:val="00093220"/>
    <w:rsid w:val="000A212F"/>
    <w:rsid w:val="000A31F3"/>
    <w:rsid w:val="000B26A6"/>
    <w:rsid w:val="000C68F9"/>
    <w:rsid w:val="000E1681"/>
    <w:rsid w:val="000E57D4"/>
    <w:rsid w:val="000F0482"/>
    <w:rsid w:val="00102B90"/>
    <w:rsid w:val="00117979"/>
    <w:rsid w:val="00132385"/>
    <w:rsid w:val="0013346B"/>
    <w:rsid w:val="0013529C"/>
    <w:rsid w:val="00140555"/>
    <w:rsid w:val="001407D6"/>
    <w:rsid w:val="00146675"/>
    <w:rsid w:val="0015169F"/>
    <w:rsid w:val="00192211"/>
    <w:rsid w:val="001B3C1C"/>
    <w:rsid w:val="001D2F8F"/>
    <w:rsid w:val="001D5F35"/>
    <w:rsid w:val="001D776A"/>
    <w:rsid w:val="001E7830"/>
    <w:rsid w:val="001F6FA1"/>
    <w:rsid w:val="00211C95"/>
    <w:rsid w:val="00217CBD"/>
    <w:rsid w:val="00224581"/>
    <w:rsid w:val="00240A6C"/>
    <w:rsid w:val="002B1501"/>
    <w:rsid w:val="002B1C67"/>
    <w:rsid w:val="002B490C"/>
    <w:rsid w:val="002C7140"/>
    <w:rsid w:val="002E3F06"/>
    <w:rsid w:val="002F3856"/>
    <w:rsid w:val="002F6FD4"/>
    <w:rsid w:val="0030483A"/>
    <w:rsid w:val="003265C6"/>
    <w:rsid w:val="00332D36"/>
    <w:rsid w:val="003411D2"/>
    <w:rsid w:val="00346400"/>
    <w:rsid w:val="00367183"/>
    <w:rsid w:val="00367242"/>
    <w:rsid w:val="00385954"/>
    <w:rsid w:val="003B6223"/>
    <w:rsid w:val="003C2E14"/>
    <w:rsid w:val="003F419B"/>
    <w:rsid w:val="003F6E18"/>
    <w:rsid w:val="00402007"/>
    <w:rsid w:val="004125D2"/>
    <w:rsid w:val="00424624"/>
    <w:rsid w:val="004374B2"/>
    <w:rsid w:val="00452F67"/>
    <w:rsid w:val="00454320"/>
    <w:rsid w:val="0045550A"/>
    <w:rsid w:val="00461D3F"/>
    <w:rsid w:val="004666DB"/>
    <w:rsid w:val="004757B3"/>
    <w:rsid w:val="004B1217"/>
    <w:rsid w:val="004C1F51"/>
    <w:rsid w:val="004C61C3"/>
    <w:rsid w:val="004C7BC2"/>
    <w:rsid w:val="004E7044"/>
    <w:rsid w:val="004F2632"/>
    <w:rsid w:val="005007CC"/>
    <w:rsid w:val="005010F1"/>
    <w:rsid w:val="00512A55"/>
    <w:rsid w:val="00524BCB"/>
    <w:rsid w:val="00533570"/>
    <w:rsid w:val="00542142"/>
    <w:rsid w:val="005443F4"/>
    <w:rsid w:val="00572981"/>
    <w:rsid w:val="00580D68"/>
    <w:rsid w:val="005847CC"/>
    <w:rsid w:val="005C1A79"/>
    <w:rsid w:val="005C302C"/>
    <w:rsid w:val="005F1098"/>
    <w:rsid w:val="005F7ED9"/>
    <w:rsid w:val="00604B54"/>
    <w:rsid w:val="00622CFD"/>
    <w:rsid w:val="00632712"/>
    <w:rsid w:val="00640564"/>
    <w:rsid w:val="0064153C"/>
    <w:rsid w:val="00641D98"/>
    <w:rsid w:val="0064715C"/>
    <w:rsid w:val="00656CB6"/>
    <w:rsid w:val="00663611"/>
    <w:rsid w:val="00667723"/>
    <w:rsid w:val="006759B2"/>
    <w:rsid w:val="00694FD6"/>
    <w:rsid w:val="00696031"/>
    <w:rsid w:val="006B7AEA"/>
    <w:rsid w:val="006D51B3"/>
    <w:rsid w:val="006E1AE3"/>
    <w:rsid w:val="006F61B6"/>
    <w:rsid w:val="006F64A5"/>
    <w:rsid w:val="007068AB"/>
    <w:rsid w:val="00711660"/>
    <w:rsid w:val="0071498C"/>
    <w:rsid w:val="00727DCC"/>
    <w:rsid w:val="00733F7B"/>
    <w:rsid w:val="007424E4"/>
    <w:rsid w:val="0075059A"/>
    <w:rsid w:val="007624D9"/>
    <w:rsid w:val="007731CB"/>
    <w:rsid w:val="007738B3"/>
    <w:rsid w:val="00780EE4"/>
    <w:rsid w:val="007A0CBC"/>
    <w:rsid w:val="007A3A7E"/>
    <w:rsid w:val="007A3B27"/>
    <w:rsid w:val="007C0AC6"/>
    <w:rsid w:val="007C50A5"/>
    <w:rsid w:val="007E7489"/>
    <w:rsid w:val="007F10DB"/>
    <w:rsid w:val="00801889"/>
    <w:rsid w:val="00804BEA"/>
    <w:rsid w:val="00805E8F"/>
    <w:rsid w:val="00807454"/>
    <w:rsid w:val="00827C1A"/>
    <w:rsid w:val="00835607"/>
    <w:rsid w:val="00861D38"/>
    <w:rsid w:val="00882E46"/>
    <w:rsid w:val="00895678"/>
    <w:rsid w:val="008A3C21"/>
    <w:rsid w:val="008C12A2"/>
    <w:rsid w:val="008C7136"/>
    <w:rsid w:val="008E4372"/>
    <w:rsid w:val="00906ABF"/>
    <w:rsid w:val="0092063F"/>
    <w:rsid w:val="00926DA5"/>
    <w:rsid w:val="009270E8"/>
    <w:rsid w:val="00953DF8"/>
    <w:rsid w:val="00967136"/>
    <w:rsid w:val="00977536"/>
    <w:rsid w:val="00991F03"/>
    <w:rsid w:val="009A3E11"/>
    <w:rsid w:val="009C05FF"/>
    <w:rsid w:val="009D6846"/>
    <w:rsid w:val="009F7274"/>
    <w:rsid w:val="009F7EA6"/>
    <w:rsid w:val="00A03EB9"/>
    <w:rsid w:val="00A06AD2"/>
    <w:rsid w:val="00A22CD8"/>
    <w:rsid w:val="00A26315"/>
    <w:rsid w:val="00A318FA"/>
    <w:rsid w:val="00A402D6"/>
    <w:rsid w:val="00A41B4F"/>
    <w:rsid w:val="00A4343E"/>
    <w:rsid w:val="00A511B7"/>
    <w:rsid w:val="00A53CC2"/>
    <w:rsid w:val="00A60FEE"/>
    <w:rsid w:val="00A65398"/>
    <w:rsid w:val="00A856D2"/>
    <w:rsid w:val="00A944F2"/>
    <w:rsid w:val="00AA2CC6"/>
    <w:rsid w:val="00AB7B0A"/>
    <w:rsid w:val="00AC4F31"/>
    <w:rsid w:val="00AE081B"/>
    <w:rsid w:val="00AE139D"/>
    <w:rsid w:val="00B06EA5"/>
    <w:rsid w:val="00B1632B"/>
    <w:rsid w:val="00B201A2"/>
    <w:rsid w:val="00B6004B"/>
    <w:rsid w:val="00B618B5"/>
    <w:rsid w:val="00B62B42"/>
    <w:rsid w:val="00B848C7"/>
    <w:rsid w:val="00B93854"/>
    <w:rsid w:val="00B95CA6"/>
    <w:rsid w:val="00B964BE"/>
    <w:rsid w:val="00BB2ADC"/>
    <w:rsid w:val="00BC2A9C"/>
    <w:rsid w:val="00BD323C"/>
    <w:rsid w:val="00C16DFE"/>
    <w:rsid w:val="00C248CA"/>
    <w:rsid w:val="00C562CB"/>
    <w:rsid w:val="00C74E6C"/>
    <w:rsid w:val="00C82DB1"/>
    <w:rsid w:val="00CA78B4"/>
    <w:rsid w:val="00CB1A8F"/>
    <w:rsid w:val="00CC233F"/>
    <w:rsid w:val="00CC403E"/>
    <w:rsid w:val="00CD535B"/>
    <w:rsid w:val="00CE1265"/>
    <w:rsid w:val="00CF306A"/>
    <w:rsid w:val="00D00418"/>
    <w:rsid w:val="00D03CF0"/>
    <w:rsid w:val="00D075B4"/>
    <w:rsid w:val="00D109C8"/>
    <w:rsid w:val="00D11F1A"/>
    <w:rsid w:val="00D30E66"/>
    <w:rsid w:val="00D438A5"/>
    <w:rsid w:val="00D57646"/>
    <w:rsid w:val="00D72DE5"/>
    <w:rsid w:val="00D85312"/>
    <w:rsid w:val="00D97CBE"/>
    <w:rsid w:val="00DB2572"/>
    <w:rsid w:val="00DC130C"/>
    <w:rsid w:val="00DC648F"/>
    <w:rsid w:val="00DF03AF"/>
    <w:rsid w:val="00DF0580"/>
    <w:rsid w:val="00E112A6"/>
    <w:rsid w:val="00E415D6"/>
    <w:rsid w:val="00E55764"/>
    <w:rsid w:val="00E610C8"/>
    <w:rsid w:val="00E676B4"/>
    <w:rsid w:val="00EA3797"/>
    <w:rsid w:val="00EA45B5"/>
    <w:rsid w:val="00EA5867"/>
    <w:rsid w:val="00EB22E6"/>
    <w:rsid w:val="00EB2CFF"/>
    <w:rsid w:val="00EC0A63"/>
    <w:rsid w:val="00EC0C5B"/>
    <w:rsid w:val="00ED130A"/>
    <w:rsid w:val="00EE4128"/>
    <w:rsid w:val="00EF74A1"/>
    <w:rsid w:val="00F04E86"/>
    <w:rsid w:val="00F13F5F"/>
    <w:rsid w:val="00F216DB"/>
    <w:rsid w:val="00F25135"/>
    <w:rsid w:val="00F44CEE"/>
    <w:rsid w:val="00F8687E"/>
    <w:rsid w:val="00F93180"/>
    <w:rsid w:val="00FA1616"/>
    <w:rsid w:val="00FE202F"/>
    <w:rsid w:val="00FE7E87"/>
    <w:rsid w:val="00FF7E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6F190"/>
  <w15:docId w15:val="{3A938863-D667-4229-8B66-29AE1A47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216DB"/>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F7ED9"/>
    <w:pPr>
      <w:spacing w:after="0" w:line="240" w:lineRule="auto"/>
    </w:pPr>
  </w:style>
  <w:style w:type="paragraph" w:styleId="Koptekst">
    <w:name w:val="header"/>
    <w:basedOn w:val="Standaard"/>
    <w:link w:val="KoptekstChar"/>
    <w:uiPriority w:val="99"/>
    <w:unhideWhenUsed/>
    <w:rsid w:val="00EA45B5"/>
    <w:pPr>
      <w:tabs>
        <w:tab w:val="center" w:pos="4536"/>
        <w:tab w:val="right" w:pos="9072"/>
      </w:tabs>
    </w:pPr>
  </w:style>
  <w:style w:type="character" w:customStyle="1" w:styleId="KoptekstChar">
    <w:name w:val="Koptekst Char"/>
    <w:basedOn w:val="Standaardalinea-lettertype"/>
    <w:link w:val="Koptekst"/>
    <w:uiPriority w:val="99"/>
    <w:rsid w:val="00EA45B5"/>
  </w:style>
  <w:style w:type="paragraph" w:styleId="Voettekst">
    <w:name w:val="footer"/>
    <w:basedOn w:val="Standaard"/>
    <w:link w:val="VoettekstChar"/>
    <w:uiPriority w:val="99"/>
    <w:unhideWhenUsed/>
    <w:rsid w:val="00EA45B5"/>
    <w:pPr>
      <w:tabs>
        <w:tab w:val="center" w:pos="4536"/>
        <w:tab w:val="right" w:pos="9072"/>
      </w:tabs>
    </w:pPr>
  </w:style>
  <w:style w:type="character" w:customStyle="1" w:styleId="VoettekstChar">
    <w:name w:val="Voettekst Char"/>
    <w:basedOn w:val="Standaardalinea-lettertype"/>
    <w:link w:val="Voettekst"/>
    <w:uiPriority w:val="99"/>
    <w:rsid w:val="00EA45B5"/>
  </w:style>
  <w:style w:type="paragraph" w:styleId="Ballontekst">
    <w:name w:val="Balloon Text"/>
    <w:basedOn w:val="Standaard"/>
    <w:link w:val="BallontekstChar"/>
    <w:uiPriority w:val="99"/>
    <w:semiHidden/>
    <w:unhideWhenUsed/>
    <w:rsid w:val="00EB2CFF"/>
    <w:rPr>
      <w:rFonts w:ascii="Tahoma" w:hAnsi="Tahoma" w:cs="Tahoma"/>
      <w:sz w:val="16"/>
      <w:szCs w:val="16"/>
    </w:rPr>
  </w:style>
  <w:style w:type="character" w:customStyle="1" w:styleId="BallontekstChar">
    <w:name w:val="Ballontekst Char"/>
    <w:basedOn w:val="Standaardalinea-lettertype"/>
    <w:link w:val="Ballontekst"/>
    <w:uiPriority w:val="99"/>
    <w:semiHidden/>
    <w:rsid w:val="00EB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3421</Words>
  <Characters>18820</Characters>
  <Application>Microsoft Office Word</Application>
  <DocSecurity>0</DocSecurity>
  <Lines>156</Lines>
  <Paragraphs>44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De Kesel</dc:creator>
  <cp:lastModifiedBy>CE Belgica</cp:lastModifiedBy>
  <cp:revision>3</cp:revision>
  <cp:lastPrinted>2017-04-27T10:24:00Z</cp:lastPrinted>
  <dcterms:created xsi:type="dcterms:W3CDTF">2017-05-09T11:50:00Z</dcterms:created>
  <dcterms:modified xsi:type="dcterms:W3CDTF">2017-05-09T11:54:00Z</dcterms:modified>
</cp:coreProperties>
</file>