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128" w:rsidRPr="00531128" w:rsidRDefault="00531128" w:rsidP="00531128">
      <w:pPr>
        <w:rPr>
          <w:rFonts w:ascii="Times New Roman" w:eastAsia="Calibri" w:hAnsi="Times New Roman" w:cs="Times New Roman"/>
          <w:sz w:val="24"/>
          <w:szCs w:val="24"/>
          <w:lang w:val="fr-BE"/>
        </w:rPr>
      </w:pPr>
      <w:r w:rsidRPr="00531128">
        <w:rPr>
          <w:rFonts w:ascii="Times New Roman" w:hAnsi="Times New Roman" w:cs="Times New Roman"/>
          <w:noProof/>
          <w:sz w:val="24"/>
          <w:szCs w:val="24"/>
          <w:lang w:eastAsia="nl-BE"/>
        </w:rPr>
        <w:drawing>
          <wp:inline distT="0" distB="0" distL="0" distR="0" wp14:anchorId="3C178D82" wp14:editId="6E9C7B08">
            <wp:extent cx="2647950" cy="704850"/>
            <wp:effectExtent l="0" t="0" r="0" b="0"/>
            <wp:docPr id="1" name="Afbeelding 1" descr="C:\Users\lieve.truyen\Downloads\Hoofding Bisschoppenconferent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ve.truyen\Downloads\Hoofding Bisschoppenconferentie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7950" cy="704850"/>
                    </a:xfrm>
                    <a:prstGeom prst="rect">
                      <a:avLst/>
                    </a:prstGeom>
                    <a:noFill/>
                    <a:ln>
                      <a:noFill/>
                    </a:ln>
                  </pic:spPr>
                </pic:pic>
              </a:graphicData>
            </a:graphic>
          </wp:inline>
        </w:drawing>
      </w:r>
      <w:r w:rsidR="00317DD8">
        <w:rPr>
          <w:rFonts w:ascii="Times New Roman" w:eastAsia="Calibri" w:hAnsi="Times New Roman" w:cs="Times New Roman"/>
          <w:sz w:val="24"/>
          <w:szCs w:val="24"/>
          <w:lang w:val="fr-BE"/>
        </w:rPr>
        <w:t xml:space="preserve">                   </w:t>
      </w:r>
      <w:r w:rsidR="00317DD8">
        <w:rPr>
          <w:noProof/>
          <w:lang w:eastAsia="nl-BE"/>
        </w:rPr>
        <w:drawing>
          <wp:inline distT="0" distB="0" distL="0" distR="0" wp14:anchorId="2FC8CF46" wp14:editId="45C47656">
            <wp:extent cx="2382358" cy="704850"/>
            <wp:effectExtent l="0" t="0" r="0" b="0"/>
            <wp:docPr id="4" name="Image 1" descr="\\spvfileepi86a.intra.just.fgov.be\home$\strefern001\Documents\aumoneries-rens.généraux\logo et M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vfileepi86a.intra.just.fgov.be\home$\strefern001\Documents\aumoneries-rens.généraux\logo et Mt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1818" cy="716525"/>
                    </a:xfrm>
                    <a:prstGeom prst="rect">
                      <a:avLst/>
                    </a:prstGeom>
                    <a:noFill/>
                    <a:ln>
                      <a:noFill/>
                    </a:ln>
                  </pic:spPr>
                </pic:pic>
              </a:graphicData>
            </a:graphic>
          </wp:inline>
        </w:drawing>
      </w:r>
    </w:p>
    <w:p w:rsidR="00531128" w:rsidRPr="00531128" w:rsidRDefault="00531128" w:rsidP="00531128">
      <w:pPr>
        <w:ind w:left="5040"/>
        <w:rPr>
          <w:rFonts w:ascii="Times New Roman" w:eastAsia="Calibri" w:hAnsi="Times New Roman" w:cs="Times New Roman"/>
          <w:sz w:val="24"/>
          <w:szCs w:val="24"/>
          <w:lang w:val="fr-BE"/>
        </w:rPr>
      </w:pPr>
    </w:p>
    <w:p w:rsidR="00531128" w:rsidRPr="006623AA" w:rsidRDefault="00531128" w:rsidP="006623AA">
      <w:pPr>
        <w:ind w:left="5040" w:hanging="504"/>
        <w:rPr>
          <w:rFonts w:ascii="Times New Roman" w:eastAsia="Calibri" w:hAnsi="Times New Roman" w:cs="Times New Roman"/>
          <w:b/>
          <w:sz w:val="24"/>
          <w:szCs w:val="24"/>
          <w:lang w:val="fr-BE"/>
        </w:rPr>
      </w:pPr>
      <w:r w:rsidRPr="006623AA">
        <w:rPr>
          <w:rFonts w:ascii="Times New Roman" w:eastAsia="Calibri" w:hAnsi="Times New Roman" w:cs="Times New Roman"/>
          <w:b/>
          <w:sz w:val="24"/>
          <w:szCs w:val="24"/>
          <w:lang w:val="fr-BE"/>
        </w:rPr>
        <w:t>Jubil</w:t>
      </w:r>
      <w:r w:rsidR="003303B0" w:rsidRPr="006623AA">
        <w:rPr>
          <w:rFonts w:ascii="Times New Roman" w:eastAsia="Calibri" w:hAnsi="Times New Roman" w:cs="Times New Roman"/>
          <w:b/>
          <w:sz w:val="24"/>
          <w:szCs w:val="24"/>
          <w:lang w:val="fr-BE"/>
        </w:rPr>
        <w:t>é</w:t>
      </w:r>
      <w:r w:rsidRPr="006623AA">
        <w:rPr>
          <w:rFonts w:ascii="Times New Roman" w:eastAsia="Calibri" w:hAnsi="Times New Roman" w:cs="Times New Roman"/>
          <w:b/>
          <w:sz w:val="24"/>
          <w:szCs w:val="24"/>
          <w:lang w:val="fr-BE"/>
        </w:rPr>
        <w:t xml:space="preserve"> des prisonniers 5-6 novembre </w:t>
      </w:r>
      <w:bookmarkStart w:id="0" w:name="_GoBack"/>
      <w:bookmarkEnd w:id="0"/>
      <w:r w:rsidRPr="006623AA">
        <w:rPr>
          <w:rFonts w:ascii="Times New Roman" w:eastAsia="Calibri" w:hAnsi="Times New Roman" w:cs="Times New Roman"/>
          <w:b/>
          <w:sz w:val="24"/>
          <w:szCs w:val="24"/>
          <w:lang w:val="fr-BE"/>
        </w:rPr>
        <w:t>2016</w:t>
      </w:r>
    </w:p>
    <w:p w:rsidR="003303B0" w:rsidRDefault="003303B0" w:rsidP="00531128">
      <w:pPr>
        <w:ind w:left="360"/>
        <w:rPr>
          <w:rFonts w:ascii="Times New Roman" w:eastAsia="Calibri" w:hAnsi="Times New Roman" w:cs="Times New Roman"/>
          <w:sz w:val="24"/>
          <w:szCs w:val="24"/>
          <w:lang w:val="fr-BE"/>
        </w:rPr>
      </w:pPr>
    </w:p>
    <w:p w:rsidR="00531128" w:rsidRPr="00531128" w:rsidRDefault="00531128" w:rsidP="00531128">
      <w:pPr>
        <w:ind w:left="360"/>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Chers frères et sœurs dans le Christ,</w:t>
      </w:r>
    </w:p>
    <w:p w:rsidR="00531128" w:rsidRPr="00531128" w:rsidRDefault="00531128" w:rsidP="00531128">
      <w:pPr>
        <w:ind w:left="360"/>
        <w:jc w:val="both"/>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Le climat d’insécurité dû aux tragiques événements de l’actualité récente, l’écart grandissant entre les nantis et les démunis, les sanglantes convulsions géopolitiques entraînant d’incontrôlables mouvements de populations risquent de conduire à un repli sur soi identitaire dont les conséquences s’attaquent déjà aux fondations de notre communauté : la solidarité et la justice tant sociale qu’économique. Autrement dit, nous risquons de devoir survivre, individuellement ou par fratries culturelles, dans un climat de déshumanisation. Les hôpitaux, les camps de réfugiés et les prisons, deviendront des zones de non-droits, exsangues de moyens humains et économiques.</w:t>
      </w:r>
    </w:p>
    <w:p w:rsidR="00531128" w:rsidRPr="00531128" w:rsidRDefault="00531128" w:rsidP="00531128">
      <w:pPr>
        <w:ind w:left="360"/>
        <w:jc w:val="both"/>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Ne devons-nous pas appréhender ce « repli sur soi » comme une forme de nouvelle mise à mort du Christ ?</w:t>
      </w:r>
    </w:p>
    <w:p w:rsidR="00531128" w:rsidRPr="00531128" w:rsidRDefault="00531128" w:rsidP="00531128">
      <w:pPr>
        <w:ind w:left="360"/>
        <w:jc w:val="both"/>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Notre but n’est pas de chercher des coupables. Notre propos est de poser la question cruciale de la présence de Dieu dans « tout ça », voire « malgré tout ça ». Pour Lui, sans préjuger de sa pensée, il nous apparaît nettement que l’exclu, en l’occurrence le prisonnier, le fautif, le coupable, mérite, comme tout un chacun, « miséricorde ». Non  seulement « notre » miséricorde fragmentaire et hésitante, mais  « Sa » miséricorde infinie. Invoquer Celle-ci, n’est-ce pas recevoir un pouvoir capable de nous désincarcérer de nos peurs ? « Désincarcérer » ? O</w:t>
      </w:r>
      <w:r w:rsidR="009C54FF">
        <w:rPr>
          <w:rFonts w:ascii="Times New Roman" w:eastAsia="Calibri" w:hAnsi="Times New Roman" w:cs="Times New Roman"/>
          <w:sz w:val="24"/>
          <w:szCs w:val="24"/>
          <w:lang w:val="fr-BE"/>
        </w:rPr>
        <w:t>ui, il s’agit de cela. La peur - surtout celle de « l’autre » -</w:t>
      </w:r>
      <w:r w:rsidRPr="00531128">
        <w:rPr>
          <w:rFonts w:ascii="Times New Roman" w:eastAsia="Calibri" w:hAnsi="Times New Roman" w:cs="Times New Roman"/>
          <w:sz w:val="24"/>
          <w:szCs w:val="24"/>
          <w:lang w:val="fr-BE"/>
        </w:rPr>
        <w:t xml:space="preserve"> nous enferme souvent à perpétuité… </w:t>
      </w:r>
    </w:p>
    <w:p w:rsidR="00531128" w:rsidRPr="00531128" w:rsidRDefault="00531128" w:rsidP="00531128">
      <w:pPr>
        <w:ind w:left="360"/>
        <w:jc w:val="both"/>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Visiter le prisonnier en prison, comme Saint-Mathieu nous y invite (Mt 25), va de pair avec la certitude qu’il vaut mieux, bien mie</w:t>
      </w:r>
      <w:r w:rsidR="009C54FF">
        <w:rPr>
          <w:rFonts w:ascii="Times New Roman" w:eastAsia="Calibri" w:hAnsi="Times New Roman" w:cs="Times New Roman"/>
          <w:sz w:val="24"/>
          <w:szCs w:val="24"/>
          <w:lang w:val="fr-BE"/>
        </w:rPr>
        <w:t xml:space="preserve">ux, que l’acte qu’il a commis. </w:t>
      </w:r>
      <w:r w:rsidRPr="00531128">
        <w:rPr>
          <w:rFonts w:ascii="Times New Roman" w:eastAsia="Calibri" w:hAnsi="Times New Roman" w:cs="Times New Roman"/>
          <w:sz w:val="24"/>
          <w:szCs w:val="24"/>
          <w:lang w:val="fr-BE"/>
        </w:rPr>
        <w:t xml:space="preserve">Le prisonnier, ayant purgé sa peine, sortira un jour de sa cellule. </w:t>
      </w:r>
      <w:proofErr w:type="spellStart"/>
      <w:r w:rsidRPr="00531128">
        <w:rPr>
          <w:rFonts w:ascii="Times New Roman" w:eastAsia="Calibri" w:hAnsi="Times New Roman" w:cs="Times New Roman"/>
          <w:sz w:val="24"/>
          <w:szCs w:val="24"/>
          <w:lang w:val="fr-BE"/>
        </w:rPr>
        <w:t>Aura-t-il</w:t>
      </w:r>
      <w:proofErr w:type="spellEnd"/>
      <w:r w:rsidRPr="00531128">
        <w:rPr>
          <w:rFonts w:ascii="Times New Roman" w:eastAsia="Calibri" w:hAnsi="Times New Roman" w:cs="Times New Roman"/>
          <w:sz w:val="24"/>
          <w:szCs w:val="24"/>
          <w:lang w:val="fr-BE"/>
        </w:rPr>
        <w:t xml:space="preserve"> droit, délibé</w:t>
      </w:r>
      <w:r w:rsidR="009C54FF">
        <w:rPr>
          <w:rFonts w:ascii="Times New Roman" w:eastAsia="Calibri" w:hAnsi="Times New Roman" w:cs="Times New Roman"/>
          <w:sz w:val="24"/>
          <w:szCs w:val="24"/>
          <w:lang w:val="fr-BE"/>
        </w:rPr>
        <w:t>rément, à une deuxième chance ? Le regard - notre regard -</w:t>
      </w:r>
      <w:r w:rsidRPr="00531128">
        <w:rPr>
          <w:rFonts w:ascii="Times New Roman" w:eastAsia="Calibri" w:hAnsi="Times New Roman" w:cs="Times New Roman"/>
          <w:sz w:val="24"/>
          <w:szCs w:val="24"/>
          <w:lang w:val="fr-BE"/>
        </w:rPr>
        <w:t xml:space="preserve"> sur lui, rendu à la liberté, est capital. Que ce regard ne l’incarcère pas à nouveau, ni derrière des grilles et des murailles, ni dans une prison, en soupçon, en méfiance, en rejet…</w:t>
      </w:r>
    </w:p>
    <w:p w:rsidR="00531128" w:rsidRPr="00531128" w:rsidRDefault="00531128" w:rsidP="00531128">
      <w:pPr>
        <w:ind w:left="360"/>
        <w:jc w:val="both"/>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Si nous le rejugeons en fonction de nos peurs ou de notre sentiment d’ê</w:t>
      </w:r>
      <w:r w:rsidR="009C54FF">
        <w:rPr>
          <w:rFonts w:ascii="Times New Roman" w:eastAsia="Calibri" w:hAnsi="Times New Roman" w:cs="Times New Roman"/>
          <w:sz w:val="24"/>
          <w:szCs w:val="24"/>
          <w:lang w:val="fr-BE"/>
        </w:rPr>
        <w:t xml:space="preserve">tre « bien meilleur que lui », </w:t>
      </w:r>
      <w:r w:rsidRPr="00531128">
        <w:rPr>
          <w:rFonts w:ascii="Times New Roman" w:eastAsia="Calibri" w:hAnsi="Times New Roman" w:cs="Times New Roman"/>
          <w:sz w:val="24"/>
          <w:szCs w:val="24"/>
          <w:lang w:val="fr-BE"/>
        </w:rPr>
        <w:t>où se situe encore notre propre ajustement à Dieu et à l’Évangile ? Prions pour les victimes qui bien souvent portent en silence tout au long de leur vie les conséquences du mal qui leur a été fait</w:t>
      </w:r>
      <w:r w:rsidRPr="003303B0">
        <w:rPr>
          <w:rFonts w:ascii="Times New Roman" w:eastAsia="Calibri" w:hAnsi="Times New Roman" w:cs="Times New Roman"/>
          <w:sz w:val="24"/>
          <w:szCs w:val="24"/>
          <w:lang w:val="fr-BE"/>
        </w:rPr>
        <w:t xml:space="preserve"> </w:t>
      </w:r>
      <w:r w:rsidR="009C54FF">
        <w:rPr>
          <w:rFonts w:ascii="Times New Roman" w:eastAsia="Calibri" w:hAnsi="Times New Roman" w:cs="Times New Roman"/>
          <w:sz w:val="24"/>
          <w:szCs w:val="24"/>
          <w:lang w:val="fr-BE"/>
        </w:rPr>
        <w:t xml:space="preserve">; Prions aussi pour </w:t>
      </w:r>
      <w:r w:rsidRPr="00531128">
        <w:rPr>
          <w:rFonts w:ascii="Times New Roman" w:eastAsia="Calibri" w:hAnsi="Times New Roman" w:cs="Times New Roman"/>
          <w:sz w:val="24"/>
          <w:szCs w:val="24"/>
          <w:lang w:val="fr-BE"/>
        </w:rPr>
        <w:t>les c</w:t>
      </w:r>
      <w:r w:rsidR="009C54FF">
        <w:rPr>
          <w:rFonts w:ascii="Times New Roman" w:eastAsia="Calibri" w:hAnsi="Times New Roman" w:cs="Times New Roman"/>
          <w:sz w:val="24"/>
          <w:szCs w:val="24"/>
          <w:lang w:val="fr-BE"/>
        </w:rPr>
        <w:t xml:space="preserve">oupables pour qu’ils reçoivent </w:t>
      </w:r>
      <w:r w:rsidRPr="00531128">
        <w:rPr>
          <w:rFonts w:ascii="Times New Roman" w:eastAsia="Calibri" w:hAnsi="Times New Roman" w:cs="Times New Roman"/>
          <w:sz w:val="24"/>
          <w:szCs w:val="24"/>
          <w:lang w:val="fr-BE"/>
        </w:rPr>
        <w:t xml:space="preserve">la miséricorde divine.  </w:t>
      </w:r>
    </w:p>
    <w:p w:rsidR="00531128" w:rsidRPr="00531128" w:rsidRDefault="00531128" w:rsidP="00531128">
      <w:pPr>
        <w:spacing w:after="0" w:line="240" w:lineRule="auto"/>
        <w:ind w:left="357"/>
        <w:jc w:val="both"/>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 xml:space="preserve">Mgr De </w:t>
      </w:r>
      <w:proofErr w:type="spellStart"/>
      <w:r w:rsidRPr="00531128">
        <w:rPr>
          <w:rFonts w:ascii="Times New Roman" w:eastAsia="Calibri" w:hAnsi="Times New Roman" w:cs="Times New Roman"/>
          <w:sz w:val="24"/>
          <w:szCs w:val="24"/>
          <w:lang w:val="fr-BE"/>
        </w:rPr>
        <w:t>Kesel</w:t>
      </w:r>
      <w:proofErr w:type="spellEnd"/>
    </w:p>
    <w:p w:rsidR="00531128" w:rsidRPr="00531128" w:rsidRDefault="00531128" w:rsidP="00531128">
      <w:pPr>
        <w:spacing w:after="0" w:line="240" w:lineRule="auto"/>
        <w:ind w:left="357"/>
        <w:jc w:val="both"/>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 xml:space="preserve">Archevêque de Malines-Bruxelles </w:t>
      </w:r>
    </w:p>
    <w:p w:rsidR="00531128" w:rsidRPr="00317DD8" w:rsidRDefault="00531128" w:rsidP="00317DD8">
      <w:pPr>
        <w:rPr>
          <w:rFonts w:ascii="Times New Roman" w:hAnsi="Times New Roman" w:cs="Times New Roman"/>
          <w:sz w:val="24"/>
          <w:szCs w:val="24"/>
          <w:lang w:val="fr-BE"/>
        </w:rPr>
      </w:pPr>
      <w:r>
        <w:rPr>
          <w:rFonts w:ascii="Times New Roman" w:hAnsi="Times New Roman" w:cs="Times New Roman"/>
          <w:noProof/>
          <w:sz w:val="24"/>
          <w:szCs w:val="24"/>
          <w:lang w:eastAsia="nl-BE"/>
        </w:rPr>
        <w:lastRenderedPageBreak/>
        <w:drawing>
          <wp:inline distT="0" distB="0" distL="0" distR="0" wp14:anchorId="1C1A299D" wp14:editId="32BB317F">
            <wp:extent cx="1049989" cy="1762125"/>
            <wp:effectExtent l="0" t="0" r="0" b="0"/>
            <wp:docPr id="2" name="Afbeelding 2" descr="C:\Users\AF438~1.DEL\AppData\Local\Temp\Rar$DI70.28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438~1.DEL\AppData\Local\Temp\Rar$DI70.280\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9983" cy="1762115"/>
                    </a:xfrm>
                    <a:prstGeom prst="rect">
                      <a:avLst/>
                    </a:prstGeom>
                    <a:noFill/>
                    <a:ln>
                      <a:noFill/>
                    </a:ln>
                  </pic:spPr>
                </pic:pic>
              </a:graphicData>
            </a:graphic>
          </wp:inline>
        </w:drawing>
      </w:r>
    </w:p>
    <w:p w:rsidR="00531128" w:rsidRPr="00531128" w:rsidRDefault="00531128" w:rsidP="00531128">
      <w:pPr>
        <w:spacing w:after="160" w:line="259" w:lineRule="auto"/>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Seigneur</w:t>
      </w:r>
    </w:p>
    <w:p w:rsidR="00531128" w:rsidRPr="00531128" w:rsidRDefault="00531128" w:rsidP="00531128">
      <w:pPr>
        <w:spacing w:after="160" w:line="259" w:lineRule="auto"/>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Apprends-moi à ne pas juger un homme en fonction de ses actes passés.</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 xml:space="preserve">Aide-moi, au contraire, </w:t>
      </w:r>
      <w:r w:rsidR="00531128" w:rsidRPr="00531128">
        <w:rPr>
          <w:rFonts w:ascii="Times New Roman" w:eastAsia="Calibri" w:hAnsi="Times New Roman" w:cs="Times New Roman"/>
          <w:sz w:val="24"/>
          <w:szCs w:val="24"/>
          <w:lang w:val="fr-BE"/>
        </w:rPr>
        <w:t xml:space="preserve">à lui montrer comment se retourner vers Toi, </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T</w:t>
      </w:r>
      <w:r w:rsidR="00531128" w:rsidRPr="00531128">
        <w:rPr>
          <w:rFonts w:ascii="Times New Roman" w:eastAsia="Calibri" w:hAnsi="Times New Roman" w:cs="Times New Roman"/>
          <w:sz w:val="24"/>
          <w:szCs w:val="24"/>
          <w:lang w:val="fr-BE"/>
        </w:rPr>
        <w:t>oi qui es déjà tourné vers lui…</w:t>
      </w:r>
    </w:p>
    <w:p w:rsidR="00531128" w:rsidRPr="00531128" w:rsidRDefault="00531128" w:rsidP="00531128">
      <w:pPr>
        <w:spacing w:after="160" w:line="259" w:lineRule="auto"/>
        <w:rPr>
          <w:rFonts w:ascii="Times New Roman" w:eastAsia="Calibri" w:hAnsi="Times New Roman" w:cs="Times New Roman"/>
          <w:sz w:val="24"/>
          <w:szCs w:val="24"/>
          <w:lang w:val="fr-BE"/>
        </w:rPr>
      </w:pPr>
    </w:p>
    <w:p w:rsidR="00531128" w:rsidRPr="00531128" w:rsidRDefault="00531128" w:rsidP="00531128">
      <w:pPr>
        <w:spacing w:after="160" w:line="259" w:lineRule="auto"/>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 xml:space="preserve">Apprends-moi à lui proposer le chemin de Ta liberté </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s</w:t>
      </w:r>
      <w:r w:rsidR="00531128" w:rsidRPr="00531128">
        <w:rPr>
          <w:rFonts w:ascii="Times New Roman" w:eastAsia="Calibri" w:hAnsi="Times New Roman" w:cs="Times New Roman"/>
          <w:sz w:val="24"/>
          <w:szCs w:val="24"/>
          <w:lang w:val="fr-BE"/>
        </w:rPr>
        <w:t>ans que je n’en tire ni gloire ni fierté personnelle,</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a</w:t>
      </w:r>
      <w:r w:rsidR="00531128" w:rsidRPr="00531128">
        <w:rPr>
          <w:rFonts w:ascii="Times New Roman" w:eastAsia="Calibri" w:hAnsi="Times New Roman" w:cs="Times New Roman"/>
          <w:sz w:val="24"/>
          <w:szCs w:val="24"/>
          <w:lang w:val="fr-BE"/>
        </w:rPr>
        <w:t>fin qu’il ne se sente pas redevable envers moi,</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e</w:t>
      </w:r>
      <w:r w:rsidR="00531128" w:rsidRPr="00531128">
        <w:rPr>
          <w:rFonts w:ascii="Times New Roman" w:eastAsia="Calibri" w:hAnsi="Times New Roman" w:cs="Times New Roman"/>
          <w:sz w:val="24"/>
          <w:szCs w:val="24"/>
          <w:lang w:val="fr-BE"/>
        </w:rPr>
        <w:t>n quoi que ce soit…</w:t>
      </w:r>
    </w:p>
    <w:p w:rsidR="00531128" w:rsidRPr="00531128" w:rsidRDefault="00531128" w:rsidP="00531128">
      <w:pPr>
        <w:spacing w:after="160" w:line="259" w:lineRule="auto"/>
        <w:rPr>
          <w:rFonts w:ascii="Times New Roman" w:eastAsia="Calibri" w:hAnsi="Times New Roman" w:cs="Times New Roman"/>
          <w:sz w:val="24"/>
          <w:szCs w:val="24"/>
          <w:lang w:val="fr-BE"/>
        </w:rPr>
      </w:pPr>
    </w:p>
    <w:p w:rsidR="00531128" w:rsidRPr="00531128" w:rsidRDefault="00531128" w:rsidP="00531128">
      <w:pPr>
        <w:spacing w:after="160" w:line="259" w:lineRule="auto"/>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Fais de moi un instrument de réconciliation entre des personnes séparées</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p</w:t>
      </w:r>
      <w:r w:rsidR="00531128" w:rsidRPr="00531128">
        <w:rPr>
          <w:rFonts w:ascii="Times New Roman" w:eastAsia="Calibri" w:hAnsi="Times New Roman" w:cs="Times New Roman"/>
          <w:sz w:val="24"/>
          <w:szCs w:val="24"/>
          <w:lang w:val="fr-BE"/>
        </w:rPr>
        <w:t>ar ces murs et ce</w:t>
      </w:r>
      <w:r w:rsidR="006C7FB7">
        <w:rPr>
          <w:rFonts w:ascii="Times New Roman" w:eastAsia="Calibri" w:hAnsi="Times New Roman" w:cs="Times New Roman"/>
          <w:sz w:val="24"/>
          <w:szCs w:val="24"/>
          <w:lang w:val="fr-BE"/>
        </w:rPr>
        <w:t>s grilles dont je pose parfois la première</w:t>
      </w:r>
      <w:r w:rsidR="00531128" w:rsidRPr="00531128">
        <w:rPr>
          <w:rFonts w:ascii="Times New Roman" w:eastAsia="Calibri" w:hAnsi="Times New Roman" w:cs="Times New Roman"/>
          <w:sz w:val="24"/>
          <w:szCs w:val="24"/>
          <w:lang w:val="fr-BE"/>
        </w:rPr>
        <w:t xml:space="preserve"> pierre et le premier barreau</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q</w:t>
      </w:r>
      <w:r w:rsidR="00531128" w:rsidRPr="00531128">
        <w:rPr>
          <w:rFonts w:ascii="Times New Roman" w:eastAsia="Calibri" w:hAnsi="Times New Roman" w:cs="Times New Roman"/>
          <w:sz w:val="24"/>
          <w:szCs w:val="24"/>
          <w:lang w:val="fr-BE"/>
        </w:rPr>
        <w:t>uand, par mes condamnations intransigeantes,</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j</w:t>
      </w:r>
      <w:r w:rsidR="00531128" w:rsidRPr="00531128">
        <w:rPr>
          <w:rFonts w:ascii="Times New Roman" w:eastAsia="Calibri" w:hAnsi="Times New Roman" w:cs="Times New Roman"/>
          <w:sz w:val="24"/>
          <w:szCs w:val="24"/>
          <w:lang w:val="fr-BE"/>
        </w:rPr>
        <w:t>’exclus plus encore celui qui est déjà si exclu…</w:t>
      </w:r>
    </w:p>
    <w:p w:rsidR="00531128" w:rsidRPr="00531128" w:rsidRDefault="00531128" w:rsidP="00531128">
      <w:pPr>
        <w:spacing w:after="160" w:line="259" w:lineRule="auto"/>
        <w:rPr>
          <w:rFonts w:ascii="Times New Roman" w:eastAsia="Calibri" w:hAnsi="Times New Roman" w:cs="Times New Roman"/>
          <w:sz w:val="24"/>
          <w:szCs w:val="24"/>
          <w:lang w:val="fr-BE"/>
        </w:rPr>
      </w:pPr>
    </w:p>
    <w:p w:rsidR="00531128" w:rsidRPr="00531128" w:rsidRDefault="00531128" w:rsidP="00531128">
      <w:pPr>
        <w:spacing w:after="160" w:line="259" w:lineRule="auto"/>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Aide-moi, Seigneur, à le faire passer de l’ombre à la lumière</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a</w:t>
      </w:r>
      <w:r w:rsidR="00531128" w:rsidRPr="00531128">
        <w:rPr>
          <w:rFonts w:ascii="Times New Roman" w:eastAsia="Calibri" w:hAnsi="Times New Roman" w:cs="Times New Roman"/>
          <w:sz w:val="24"/>
          <w:szCs w:val="24"/>
          <w:lang w:val="fr-BE"/>
        </w:rPr>
        <w:t>fin que, peut-être, il devienne aussi pour moi</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u</w:t>
      </w:r>
      <w:r w:rsidR="00531128" w:rsidRPr="00531128">
        <w:rPr>
          <w:rFonts w:ascii="Times New Roman" w:eastAsia="Calibri" w:hAnsi="Times New Roman" w:cs="Times New Roman"/>
          <w:sz w:val="24"/>
          <w:szCs w:val="24"/>
          <w:lang w:val="fr-BE"/>
        </w:rPr>
        <w:t>n  témoin de ton amour et de ton infinie miséricorde.</w:t>
      </w:r>
    </w:p>
    <w:p w:rsidR="00531128" w:rsidRPr="00531128" w:rsidRDefault="00531128" w:rsidP="00531128">
      <w:pPr>
        <w:spacing w:after="160" w:line="259" w:lineRule="auto"/>
        <w:rPr>
          <w:rFonts w:ascii="Times New Roman" w:eastAsia="Calibri" w:hAnsi="Times New Roman" w:cs="Times New Roman"/>
          <w:sz w:val="24"/>
          <w:szCs w:val="24"/>
          <w:lang w:val="fr-BE"/>
        </w:rPr>
      </w:pPr>
      <w:r w:rsidRPr="00531128">
        <w:rPr>
          <w:rFonts w:ascii="Times New Roman" w:eastAsia="Calibri" w:hAnsi="Times New Roman" w:cs="Times New Roman"/>
          <w:sz w:val="24"/>
          <w:szCs w:val="24"/>
          <w:lang w:val="fr-BE"/>
        </w:rPr>
        <w:t>J’en ai tant besoin afin d’échapper à mes préjugés</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d</w:t>
      </w:r>
      <w:r w:rsidR="00531128" w:rsidRPr="00531128">
        <w:rPr>
          <w:rFonts w:ascii="Times New Roman" w:eastAsia="Calibri" w:hAnsi="Times New Roman" w:cs="Times New Roman"/>
          <w:sz w:val="24"/>
          <w:szCs w:val="24"/>
          <w:lang w:val="fr-BE"/>
        </w:rPr>
        <w:t>ont le pire, sans doute, est celui qui conduit</w:t>
      </w:r>
    </w:p>
    <w:p w:rsidR="00531128" w:rsidRPr="00531128" w:rsidRDefault="009C54FF" w:rsidP="00531128">
      <w:pPr>
        <w:spacing w:after="160" w:line="259" w:lineRule="auto"/>
        <w:rPr>
          <w:rFonts w:ascii="Times New Roman" w:eastAsia="Calibri" w:hAnsi="Times New Roman" w:cs="Times New Roman"/>
          <w:sz w:val="24"/>
          <w:szCs w:val="24"/>
          <w:lang w:val="fr-BE"/>
        </w:rPr>
      </w:pPr>
      <w:r>
        <w:rPr>
          <w:rFonts w:ascii="Times New Roman" w:eastAsia="Calibri" w:hAnsi="Times New Roman" w:cs="Times New Roman"/>
          <w:sz w:val="24"/>
          <w:szCs w:val="24"/>
          <w:lang w:val="fr-BE"/>
        </w:rPr>
        <w:t>à</w:t>
      </w:r>
      <w:r w:rsidR="00531128" w:rsidRPr="00531128">
        <w:rPr>
          <w:rFonts w:ascii="Times New Roman" w:eastAsia="Calibri" w:hAnsi="Times New Roman" w:cs="Times New Roman"/>
          <w:sz w:val="24"/>
          <w:szCs w:val="24"/>
          <w:lang w:val="fr-BE"/>
        </w:rPr>
        <w:t xml:space="preserve"> ne pas essayer d’aimer celui qui se sent si mal aimé…</w:t>
      </w:r>
    </w:p>
    <w:p w:rsidR="00531128" w:rsidRPr="00317DD8" w:rsidRDefault="00531128" w:rsidP="00531128">
      <w:pPr>
        <w:spacing w:after="160" w:line="259" w:lineRule="auto"/>
        <w:rPr>
          <w:rFonts w:ascii="Times New Roman" w:eastAsia="Calibri" w:hAnsi="Times New Roman" w:cs="Times New Roman"/>
          <w:sz w:val="24"/>
          <w:szCs w:val="24"/>
          <w:lang w:val="fr-BE"/>
        </w:rPr>
      </w:pPr>
      <w:r w:rsidRPr="00317DD8">
        <w:rPr>
          <w:rFonts w:ascii="Times New Roman" w:eastAsia="Calibri" w:hAnsi="Times New Roman" w:cs="Times New Roman"/>
          <w:sz w:val="24"/>
          <w:szCs w:val="24"/>
          <w:lang w:val="fr-BE"/>
        </w:rPr>
        <w:t>Amen</w:t>
      </w:r>
    </w:p>
    <w:p w:rsidR="00317DD8" w:rsidRDefault="00317DD8" w:rsidP="00531128">
      <w:pPr>
        <w:spacing w:after="160" w:line="259" w:lineRule="auto"/>
        <w:rPr>
          <w:rFonts w:ascii="Times New Roman" w:eastAsia="Calibri" w:hAnsi="Times New Roman" w:cs="Times New Roman"/>
          <w:sz w:val="24"/>
          <w:szCs w:val="24"/>
          <w:lang w:val="fr-BE"/>
        </w:rPr>
      </w:pPr>
    </w:p>
    <w:p w:rsidR="00704DA4" w:rsidRDefault="00704DA4" w:rsidP="00531128">
      <w:pPr>
        <w:spacing w:after="160" w:line="259" w:lineRule="auto"/>
        <w:rPr>
          <w:rFonts w:ascii="Times New Roman" w:eastAsia="Calibri" w:hAnsi="Times New Roman" w:cs="Times New Roman"/>
          <w:sz w:val="24"/>
          <w:szCs w:val="24"/>
          <w:lang w:val="fr-BE"/>
        </w:rPr>
      </w:pPr>
    </w:p>
    <w:p w:rsidR="00531128" w:rsidRPr="00317DD8" w:rsidRDefault="00317DD8" w:rsidP="00531128">
      <w:pPr>
        <w:spacing w:after="160" w:line="259" w:lineRule="auto"/>
        <w:rPr>
          <w:rFonts w:ascii="Times New Roman" w:eastAsia="Calibri" w:hAnsi="Times New Roman" w:cs="Times New Roman"/>
          <w:i/>
          <w:sz w:val="24"/>
          <w:szCs w:val="24"/>
          <w:lang w:val="fr-BE"/>
        </w:rPr>
      </w:pPr>
      <w:r w:rsidRPr="00317DD8">
        <w:rPr>
          <w:rFonts w:ascii="Times New Roman" w:eastAsia="Calibri" w:hAnsi="Times New Roman" w:cs="Times New Roman"/>
          <w:i/>
          <w:sz w:val="24"/>
          <w:szCs w:val="24"/>
          <w:lang w:val="fr-BE"/>
        </w:rPr>
        <w:t>http://aumonerie-catholique-des-prisons.be/</w:t>
      </w:r>
    </w:p>
    <w:p w:rsidR="00531128" w:rsidRPr="00317DD8" w:rsidRDefault="00531128">
      <w:pPr>
        <w:rPr>
          <w:rFonts w:ascii="Times New Roman" w:hAnsi="Times New Roman" w:cs="Times New Roman"/>
          <w:sz w:val="24"/>
          <w:szCs w:val="24"/>
          <w:lang w:val="fr-BE"/>
        </w:rPr>
      </w:pPr>
    </w:p>
    <w:sectPr w:rsidR="00531128" w:rsidRPr="00317DD8" w:rsidSect="00317DD8">
      <w:pgSz w:w="11906" w:h="16838"/>
      <w:pgMar w:top="993"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28"/>
    <w:rsid w:val="002C7CA2"/>
    <w:rsid w:val="00317DD8"/>
    <w:rsid w:val="003303B0"/>
    <w:rsid w:val="00531128"/>
    <w:rsid w:val="006623AA"/>
    <w:rsid w:val="006C7FB7"/>
    <w:rsid w:val="00704DA4"/>
    <w:rsid w:val="009C54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311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11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311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11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531</Words>
  <Characters>2921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Delporte</dc:creator>
  <cp:lastModifiedBy>Lieve Truyen</cp:lastModifiedBy>
  <cp:revision>6</cp:revision>
  <dcterms:created xsi:type="dcterms:W3CDTF">2016-09-28T13:54:00Z</dcterms:created>
  <dcterms:modified xsi:type="dcterms:W3CDTF">2016-10-03T10:09:00Z</dcterms:modified>
</cp:coreProperties>
</file>