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290" w:rsidRDefault="00AE6290" w:rsidP="00CB7492">
      <w:pPr>
        <w:jc w:val="center"/>
        <w:rPr>
          <w:rFonts w:ascii="Wide Latin" w:hAnsi="Wide Latin" w:cs="Tempus Sans ITC"/>
          <w:sz w:val="22"/>
          <w:szCs w:val="22"/>
          <w:u w:val="single"/>
        </w:rPr>
      </w:pPr>
    </w:p>
    <w:p w:rsidR="00CB7492" w:rsidRDefault="00CB7492" w:rsidP="00CB7492">
      <w:pPr>
        <w:jc w:val="center"/>
        <w:rPr>
          <w:rFonts w:ascii="Wide Latin" w:hAnsi="Wide Latin" w:cs="Tempus Sans ITC"/>
          <w:sz w:val="22"/>
          <w:szCs w:val="22"/>
          <w:u w:val="single"/>
        </w:rPr>
      </w:pPr>
      <w:r>
        <w:rPr>
          <w:rFonts w:ascii="Wide Latin" w:hAnsi="Wide Latin" w:cs="Tempus Sans ITC"/>
          <w:sz w:val="22"/>
          <w:szCs w:val="22"/>
          <w:u w:val="single"/>
        </w:rPr>
        <w:t>Renseignements pratiques</w:t>
      </w:r>
    </w:p>
    <w:p w:rsidR="00CB7492" w:rsidRDefault="00CB7492" w:rsidP="00CB7492">
      <w:pPr>
        <w:jc w:val="center"/>
        <w:rPr>
          <w:rFonts w:ascii="Tempus Sans ITC" w:hAnsi="Tempus Sans ITC" w:cs="Tempus Sans ITC"/>
          <w:sz w:val="22"/>
          <w:szCs w:val="22"/>
        </w:rPr>
      </w:pPr>
    </w:p>
    <w:p w:rsidR="00CB7492" w:rsidRDefault="00CB7492" w:rsidP="00CB7492">
      <w:pPr>
        <w:jc w:val="both"/>
        <w:rPr>
          <w:sz w:val="22"/>
          <w:szCs w:val="22"/>
        </w:rPr>
      </w:pPr>
      <w:r>
        <w:rPr>
          <w:b/>
          <w:bCs/>
          <w:sz w:val="22"/>
          <w:szCs w:val="22"/>
          <w:u w:val="single"/>
        </w:rPr>
        <w:t>Départ </w:t>
      </w:r>
      <w:r>
        <w:rPr>
          <w:sz w:val="22"/>
          <w:szCs w:val="22"/>
        </w:rPr>
        <w:t xml:space="preserve">: le dimanche 18 septembre 2016 matin de Paris.  </w:t>
      </w:r>
    </w:p>
    <w:p w:rsidR="00CB7492" w:rsidRDefault="00CB7492" w:rsidP="00CB7492">
      <w:pPr>
        <w:jc w:val="both"/>
        <w:rPr>
          <w:sz w:val="22"/>
          <w:szCs w:val="22"/>
        </w:rPr>
      </w:pPr>
      <w:r>
        <w:rPr>
          <w:b/>
          <w:bCs/>
          <w:sz w:val="22"/>
          <w:szCs w:val="22"/>
          <w:u w:val="single"/>
        </w:rPr>
        <w:t>Retour</w:t>
      </w:r>
      <w:r>
        <w:rPr>
          <w:sz w:val="22"/>
          <w:szCs w:val="22"/>
        </w:rPr>
        <w:t> : le dimanche 25 septembre 2016 après-midi à Paris.</w:t>
      </w:r>
    </w:p>
    <w:p w:rsidR="00CB7492" w:rsidRDefault="00CB7492" w:rsidP="00CB7492">
      <w:pPr>
        <w:jc w:val="both"/>
        <w:rPr>
          <w:sz w:val="22"/>
          <w:szCs w:val="22"/>
        </w:rPr>
      </w:pPr>
    </w:p>
    <w:p w:rsidR="00CB7492" w:rsidRDefault="00CB7492" w:rsidP="00CB7492">
      <w:pPr>
        <w:jc w:val="both"/>
        <w:rPr>
          <w:sz w:val="22"/>
          <w:szCs w:val="22"/>
        </w:rPr>
      </w:pPr>
      <w:r>
        <w:rPr>
          <w:b/>
          <w:bCs/>
          <w:sz w:val="22"/>
          <w:szCs w:val="22"/>
          <w:u w:val="single"/>
        </w:rPr>
        <w:t>Le prix</w:t>
      </w:r>
      <w:r>
        <w:rPr>
          <w:sz w:val="22"/>
          <w:szCs w:val="22"/>
        </w:rPr>
        <w:t xml:space="preserve"> sera fonction du nombre de participants :</w:t>
      </w:r>
    </w:p>
    <w:p w:rsidR="00CB7492" w:rsidRDefault="00CB7492" w:rsidP="00CB7492">
      <w:pPr>
        <w:jc w:val="both"/>
        <w:rPr>
          <w:sz w:val="22"/>
          <w:szCs w:val="22"/>
        </w:rPr>
      </w:pPr>
      <w:r>
        <w:rPr>
          <w:sz w:val="22"/>
          <w:szCs w:val="22"/>
        </w:rPr>
        <w:t>Pour 20 participants : 1600 €</w:t>
      </w:r>
    </w:p>
    <w:p w:rsidR="00CB7492" w:rsidRDefault="00CB7492" w:rsidP="00CB7492">
      <w:pPr>
        <w:jc w:val="both"/>
        <w:rPr>
          <w:sz w:val="22"/>
          <w:szCs w:val="22"/>
        </w:rPr>
      </w:pPr>
      <w:r>
        <w:rPr>
          <w:sz w:val="22"/>
          <w:szCs w:val="22"/>
        </w:rPr>
        <w:t>Pour 30 participants : 1550 €</w:t>
      </w:r>
    </w:p>
    <w:p w:rsidR="00CB7492" w:rsidRDefault="00CB7492" w:rsidP="00CB7492">
      <w:pPr>
        <w:jc w:val="both"/>
        <w:rPr>
          <w:sz w:val="22"/>
          <w:szCs w:val="22"/>
        </w:rPr>
      </w:pPr>
      <w:r>
        <w:rPr>
          <w:sz w:val="22"/>
          <w:szCs w:val="22"/>
        </w:rPr>
        <w:t>Pour 40 participants : 1500 €</w:t>
      </w:r>
    </w:p>
    <w:p w:rsidR="00CB7492" w:rsidRDefault="00CB7492" w:rsidP="00CB7492">
      <w:pPr>
        <w:jc w:val="both"/>
        <w:rPr>
          <w:sz w:val="22"/>
          <w:szCs w:val="22"/>
        </w:rPr>
      </w:pPr>
      <w:r>
        <w:rPr>
          <w:b/>
          <w:bCs/>
          <w:sz w:val="22"/>
          <w:szCs w:val="22"/>
          <w:u w:val="single"/>
        </w:rPr>
        <w:t>Ce prix comprend</w:t>
      </w:r>
      <w:r>
        <w:rPr>
          <w:sz w:val="22"/>
          <w:szCs w:val="22"/>
        </w:rPr>
        <w:t xml:space="preserve"> : </w:t>
      </w:r>
    </w:p>
    <w:p w:rsidR="00CB7492" w:rsidRDefault="00CB7492" w:rsidP="00CB7492">
      <w:pPr>
        <w:jc w:val="both"/>
        <w:rPr>
          <w:sz w:val="22"/>
          <w:szCs w:val="22"/>
        </w:rPr>
      </w:pPr>
      <w:r>
        <w:rPr>
          <w:sz w:val="22"/>
          <w:szCs w:val="22"/>
        </w:rPr>
        <w:t xml:space="preserve">Les voyages aller-retour Paris-Rome-Malte, les trajets et transfert en autocar, le logement en chambre à 2 </w:t>
      </w:r>
      <w:r>
        <w:rPr>
          <w:sz w:val="18"/>
          <w:szCs w:val="18"/>
        </w:rPr>
        <w:t xml:space="preserve">(chambre individuelle avec supplément de 210€ selon les disponibilités) </w:t>
      </w:r>
      <w:r>
        <w:rPr>
          <w:sz w:val="22"/>
          <w:szCs w:val="22"/>
        </w:rPr>
        <w:t>et la pension complète, les guides, les assurances, les entrées des lieux visités, l’affiliation à l’association « Voir, entendre, découvrir ».</w:t>
      </w:r>
    </w:p>
    <w:p w:rsidR="00CB7492" w:rsidRPr="001C7995" w:rsidRDefault="00CB7492" w:rsidP="003475E5">
      <w:pPr>
        <w:jc w:val="both"/>
        <w:rPr>
          <w:i/>
          <w:iCs/>
          <w:color w:val="000000"/>
          <w:sz w:val="22"/>
          <w:szCs w:val="22"/>
        </w:rPr>
      </w:pPr>
      <w:r w:rsidRPr="009921D5">
        <w:rPr>
          <w:b/>
          <w:bCs/>
          <w:i/>
          <w:iCs/>
          <w:color w:val="000000"/>
          <w:sz w:val="22"/>
          <w:szCs w:val="22"/>
          <w:u w:val="single"/>
        </w:rPr>
        <w:t>Ce prix ne comprend</w:t>
      </w:r>
      <w:r>
        <w:rPr>
          <w:b/>
          <w:bCs/>
          <w:i/>
          <w:iCs/>
          <w:color w:val="000000"/>
          <w:sz w:val="22"/>
          <w:szCs w:val="22"/>
          <w:u w:val="single"/>
        </w:rPr>
        <w:t xml:space="preserve"> pas</w:t>
      </w:r>
      <w:r>
        <w:rPr>
          <w:i/>
          <w:iCs/>
          <w:color w:val="000000"/>
          <w:sz w:val="22"/>
          <w:szCs w:val="22"/>
        </w:rPr>
        <w:t xml:space="preserve"> le trajet vers Paris CDG. P</w:t>
      </w:r>
      <w:r w:rsidRPr="001C7995">
        <w:rPr>
          <w:i/>
          <w:iCs/>
          <w:color w:val="000000"/>
          <w:sz w:val="22"/>
          <w:szCs w:val="22"/>
        </w:rPr>
        <w:t xml:space="preserve">our ceux qui viennent du </w:t>
      </w:r>
      <w:r w:rsidRPr="001C7995">
        <w:rPr>
          <w:b/>
          <w:bCs/>
          <w:i/>
          <w:iCs/>
          <w:color w:val="000000"/>
          <w:sz w:val="22"/>
          <w:szCs w:val="22"/>
        </w:rPr>
        <w:t>Nord ou de Belgique</w:t>
      </w:r>
      <w:r w:rsidRPr="001C7995">
        <w:rPr>
          <w:i/>
          <w:iCs/>
          <w:color w:val="000000"/>
          <w:sz w:val="22"/>
          <w:szCs w:val="22"/>
        </w:rPr>
        <w:t xml:space="preserve">, qui ne peuvent se rendre à Paris par leurs propres moyens, </w:t>
      </w:r>
      <w:r>
        <w:rPr>
          <w:i/>
          <w:iCs/>
          <w:color w:val="000000"/>
          <w:sz w:val="22"/>
          <w:szCs w:val="22"/>
        </w:rPr>
        <w:t>se signaler</w:t>
      </w:r>
      <w:r w:rsidRPr="001C7995">
        <w:rPr>
          <w:i/>
          <w:iCs/>
          <w:color w:val="000000"/>
          <w:sz w:val="22"/>
          <w:szCs w:val="22"/>
        </w:rPr>
        <w:t xml:space="preserve"> </w:t>
      </w:r>
      <w:r>
        <w:rPr>
          <w:i/>
          <w:iCs/>
          <w:color w:val="000000"/>
          <w:sz w:val="22"/>
          <w:szCs w:val="22"/>
        </w:rPr>
        <w:t xml:space="preserve">avant le </w:t>
      </w:r>
      <w:r w:rsidR="003475E5">
        <w:rPr>
          <w:i/>
          <w:iCs/>
          <w:color w:val="000000"/>
          <w:sz w:val="22"/>
          <w:szCs w:val="22"/>
        </w:rPr>
        <w:t xml:space="preserve">15 </w:t>
      </w:r>
      <w:r w:rsidR="00323A61">
        <w:rPr>
          <w:i/>
          <w:iCs/>
          <w:color w:val="000000"/>
          <w:sz w:val="22"/>
          <w:szCs w:val="22"/>
        </w:rPr>
        <w:t>juin 2016</w:t>
      </w:r>
      <w:r w:rsidRPr="001C7995">
        <w:rPr>
          <w:i/>
          <w:iCs/>
          <w:color w:val="000000"/>
          <w:sz w:val="22"/>
          <w:szCs w:val="22"/>
        </w:rPr>
        <w:t xml:space="preserve"> pour chercher ensemble des solutions pour arriver à l’aéroport aux petites heures !</w:t>
      </w:r>
    </w:p>
    <w:p w:rsidR="00CB7492" w:rsidRDefault="00CB7492" w:rsidP="00CB7492">
      <w:pPr>
        <w:jc w:val="both"/>
        <w:rPr>
          <w:sz w:val="22"/>
          <w:szCs w:val="22"/>
        </w:rPr>
      </w:pPr>
    </w:p>
    <w:p w:rsidR="00CB7492" w:rsidRDefault="00CB7492" w:rsidP="0011396B">
      <w:pPr>
        <w:jc w:val="both"/>
        <w:rPr>
          <w:sz w:val="22"/>
          <w:szCs w:val="22"/>
        </w:rPr>
      </w:pPr>
      <w:r>
        <w:rPr>
          <w:b/>
          <w:bCs/>
          <w:sz w:val="22"/>
          <w:szCs w:val="22"/>
          <w:u w:val="single"/>
        </w:rPr>
        <w:t>L’inscription individuelle</w:t>
      </w:r>
      <w:r>
        <w:rPr>
          <w:sz w:val="22"/>
          <w:szCs w:val="22"/>
        </w:rPr>
        <w:t xml:space="preserve"> se fait par courriel ou poste au moyen du bulletin ci-joint </w:t>
      </w:r>
      <w:r>
        <w:rPr>
          <w:b/>
          <w:bCs/>
          <w:sz w:val="22"/>
          <w:szCs w:val="22"/>
        </w:rPr>
        <w:t xml:space="preserve">avant </w:t>
      </w:r>
      <w:r w:rsidR="0011396B">
        <w:rPr>
          <w:b/>
          <w:bCs/>
          <w:sz w:val="22"/>
          <w:szCs w:val="22"/>
        </w:rPr>
        <w:t>le 15 juin</w:t>
      </w:r>
      <w:r>
        <w:rPr>
          <w:b/>
          <w:bCs/>
          <w:sz w:val="22"/>
          <w:szCs w:val="22"/>
        </w:rPr>
        <w:t xml:space="preserve"> 2016</w:t>
      </w:r>
      <w:r>
        <w:rPr>
          <w:sz w:val="22"/>
          <w:szCs w:val="22"/>
        </w:rPr>
        <w:t>.</w:t>
      </w:r>
    </w:p>
    <w:p w:rsidR="00CB7492" w:rsidRDefault="00CB7492" w:rsidP="00CB7492">
      <w:pPr>
        <w:jc w:val="both"/>
        <w:rPr>
          <w:sz w:val="22"/>
          <w:szCs w:val="22"/>
        </w:rPr>
      </w:pPr>
    </w:p>
    <w:p w:rsidR="00CB7492" w:rsidRDefault="00CB7492" w:rsidP="00CB7492">
      <w:pPr>
        <w:jc w:val="both"/>
        <w:rPr>
          <w:sz w:val="22"/>
          <w:szCs w:val="22"/>
        </w:rPr>
      </w:pPr>
      <w:r>
        <w:rPr>
          <w:sz w:val="22"/>
          <w:szCs w:val="22"/>
        </w:rPr>
        <w:t xml:space="preserve">Le </w:t>
      </w:r>
      <w:r>
        <w:rPr>
          <w:b/>
          <w:bCs/>
          <w:sz w:val="22"/>
          <w:szCs w:val="22"/>
          <w:u w:val="single"/>
        </w:rPr>
        <w:t>paiement</w:t>
      </w:r>
      <w:r>
        <w:rPr>
          <w:sz w:val="22"/>
          <w:szCs w:val="22"/>
        </w:rPr>
        <w:t xml:space="preserve"> d’un acompte de 600 € est indispensable pour réserver sa place. Cette somme est à verser sur le compte de l’Association </w:t>
      </w:r>
    </w:p>
    <w:p w:rsidR="00CB7492" w:rsidRPr="009921D5" w:rsidRDefault="00CB7492" w:rsidP="00CB7492">
      <w:pPr>
        <w:jc w:val="both"/>
        <w:rPr>
          <w:kern w:val="0"/>
          <w:sz w:val="24"/>
          <w:szCs w:val="24"/>
        </w:rPr>
      </w:pPr>
      <w:r>
        <w:rPr>
          <w:b/>
          <w:bCs/>
          <w:sz w:val="22"/>
          <w:szCs w:val="22"/>
        </w:rPr>
        <w:t>« Voir, entendre, découvrir »</w:t>
      </w:r>
      <w:r>
        <w:rPr>
          <w:sz w:val="22"/>
          <w:szCs w:val="22"/>
        </w:rPr>
        <w:t> </w:t>
      </w:r>
    </w:p>
    <w:p w:rsidR="00CB7492" w:rsidRPr="009921D5" w:rsidRDefault="00CB7492" w:rsidP="00CB7492">
      <w:pPr>
        <w:widowControl/>
        <w:overflowPunct/>
        <w:autoSpaceDE/>
        <w:autoSpaceDN/>
        <w:adjustRightInd/>
        <w:jc w:val="both"/>
        <w:rPr>
          <w:kern w:val="0"/>
          <w:sz w:val="22"/>
          <w:szCs w:val="22"/>
        </w:rPr>
      </w:pPr>
      <w:r w:rsidRPr="009921D5">
        <w:rPr>
          <w:kern w:val="0"/>
          <w:sz w:val="22"/>
          <w:szCs w:val="22"/>
        </w:rPr>
        <w:t>La banque postale centre financier 59900</w:t>
      </w:r>
      <w:r>
        <w:rPr>
          <w:kern w:val="0"/>
          <w:sz w:val="22"/>
          <w:szCs w:val="22"/>
        </w:rPr>
        <w:t xml:space="preserve"> </w:t>
      </w:r>
      <w:r w:rsidRPr="009921D5">
        <w:rPr>
          <w:kern w:val="0"/>
          <w:sz w:val="22"/>
          <w:szCs w:val="22"/>
        </w:rPr>
        <w:t xml:space="preserve">LILLE cedex 9 </w:t>
      </w:r>
    </w:p>
    <w:p w:rsidR="00CB7492" w:rsidRPr="009921D5" w:rsidRDefault="00AD7436" w:rsidP="00CB7492">
      <w:pPr>
        <w:widowControl/>
        <w:overflowPunct/>
        <w:autoSpaceDE/>
        <w:autoSpaceDN/>
        <w:adjustRightInd/>
        <w:jc w:val="both"/>
        <w:rPr>
          <w:kern w:val="0"/>
          <w:sz w:val="22"/>
          <w:szCs w:val="22"/>
        </w:rPr>
      </w:pPr>
      <w:r w:rsidRPr="009921D5">
        <w:rPr>
          <w:kern w:val="0"/>
          <w:sz w:val="22"/>
          <w:szCs w:val="22"/>
        </w:rPr>
        <w:t>RI</w:t>
      </w:r>
      <w:r w:rsidRPr="008F16C9">
        <w:rPr>
          <w:kern w:val="0"/>
          <w:sz w:val="22"/>
          <w:szCs w:val="22"/>
        </w:rPr>
        <w:t>B :</w:t>
      </w:r>
      <w:r w:rsidR="00CB7492" w:rsidRPr="008F16C9">
        <w:rPr>
          <w:kern w:val="0"/>
          <w:sz w:val="22"/>
          <w:szCs w:val="22"/>
        </w:rPr>
        <w:t xml:space="preserve"> 20041/ 01005/ 2399241R026/</w:t>
      </w:r>
      <w:r>
        <w:rPr>
          <w:kern w:val="0"/>
          <w:sz w:val="22"/>
          <w:szCs w:val="22"/>
        </w:rPr>
        <w:t xml:space="preserve"> </w:t>
      </w:r>
      <w:r w:rsidR="00CB7492" w:rsidRPr="008F16C9">
        <w:rPr>
          <w:kern w:val="0"/>
          <w:sz w:val="22"/>
          <w:szCs w:val="22"/>
        </w:rPr>
        <w:t xml:space="preserve">clé 32/ </w:t>
      </w:r>
    </w:p>
    <w:p w:rsidR="00CB7492" w:rsidRPr="009921D5" w:rsidRDefault="00AD7436" w:rsidP="00B7310F">
      <w:pPr>
        <w:widowControl/>
        <w:overflowPunct/>
        <w:autoSpaceDE/>
        <w:autoSpaceDN/>
        <w:adjustRightInd/>
        <w:jc w:val="both"/>
        <w:rPr>
          <w:kern w:val="0"/>
          <w:sz w:val="22"/>
          <w:szCs w:val="22"/>
        </w:rPr>
      </w:pPr>
      <w:r w:rsidRPr="009921D5">
        <w:rPr>
          <w:kern w:val="0"/>
          <w:sz w:val="22"/>
          <w:szCs w:val="22"/>
        </w:rPr>
        <w:t>IBAN : FR58</w:t>
      </w:r>
      <w:r w:rsidR="00CB7492" w:rsidRPr="009921D5">
        <w:rPr>
          <w:kern w:val="0"/>
          <w:sz w:val="22"/>
          <w:szCs w:val="22"/>
        </w:rPr>
        <w:t>/</w:t>
      </w:r>
      <w:r>
        <w:rPr>
          <w:kern w:val="0"/>
          <w:sz w:val="22"/>
          <w:szCs w:val="22"/>
        </w:rPr>
        <w:t xml:space="preserve"> </w:t>
      </w:r>
      <w:r w:rsidR="00CB7492" w:rsidRPr="009921D5">
        <w:rPr>
          <w:kern w:val="0"/>
          <w:sz w:val="22"/>
          <w:szCs w:val="22"/>
        </w:rPr>
        <w:t>2004/</w:t>
      </w:r>
      <w:r>
        <w:rPr>
          <w:kern w:val="0"/>
          <w:sz w:val="22"/>
          <w:szCs w:val="22"/>
        </w:rPr>
        <w:t xml:space="preserve"> </w:t>
      </w:r>
      <w:r w:rsidR="00CB7492" w:rsidRPr="009921D5">
        <w:rPr>
          <w:kern w:val="0"/>
          <w:sz w:val="22"/>
          <w:szCs w:val="22"/>
        </w:rPr>
        <w:t>1010/</w:t>
      </w:r>
      <w:r>
        <w:rPr>
          <w:kern w:val="0"/>
          <w:sz w:val="22"/>
          <w:szCs w:val="22"/>
        </w:rPr>
        <w:t xml:space="preserve"> </w:t>
      </w:r>
      <w:r w:rsidR="00CB7492" w:rsidRPr="009921D5">
        <w:rPr>
          <w:kern w:val="0"/>
          <w:sz w:val="22"/>
          <w:szCs w:val="22"/>
        </w:rPr>
        <w:t>0</w:t>
      </w:r>
      <w:r w:rsidR="00B7310F">
        <w:rPr>
          <w:kern w:val="0"/>
          <w:sz w:val="22"/>
          <w:szCs w:val="22"/>
        </w:rPr>
        <w:t>5</w:t>
      </w:r>
      <w:r w:rsidR="00CB7492" w:rsidRPr="009921D5">
        <w:rPr>
          <w:kern w:val="0"/>
          <w:sz w:val="22"/>
          <w:szCs w:val="22"/>
        </w:rPr>
        <w:t>23/</w:t>
      </w:r>
      <w:r>
        <w:rPr>
          <w:kern w:val="0"/>
          <w:sz w:val="22"/>
          <w:szCs w:val="22"/>
        </w:rPr>
        <w:t xml:space="preserve"> </w:t>
      </w:r>
      <w:r w:rsidR="00CB7492" w:rsidRPr="009921D5">
        <w:rPr>
          <w:kern w:val="0"/>
          <w:sz w:val="22"/>
          <w:szCs w:val="22"/>
        </w:rPr>
        <w:t>9924/</w:t>
      </w:r>
      <w:r>
        <w:rPr>
          <w:kern w:val="0"/>
          <w:sz w:val="22"/>
          <w:szCs w:val="22"/>
        </w:rPr>
        <w:t xml:space="preserve"> </w:t>
      </w:r>
      <w:r w:rsidR="00CB7492" w:rsidRPr="009921D5">
        <w:rPr>
          <w:kern w:val="0"/>
          <w:sz w:val="22"/>
          <w:szCs w:val="22"/>
        </w:rPr>
        <w:t>1R02</w:t>
      </w:r>
      <w:r>
        <w:rPr>
          <w:kern w:val="0"/>
          <w:sz w:val="22"/>
          <w:szCs w:val="22"/>
        </w:rPr>
        <w:t xml:space="preserve"> </w:t>
      </w:r>
      <w:r w:rsidR="00CB7492" w:rsidRPr="009921D5">
        <w:rPr>
          <w:kern w:val="0"/>
          <w:sz w:val="22"/>
          <w:szCs w:val="22"/>
        </w:rPr>
        <w:t xml:space="preserve">/632 </w:t>
      </w:r>
    </w:p>
    <w:p w:rsidR="00CB7492" w:rsidRPr="009921D5" w:rsidRDefault="00CB7492" w:rsidP="00CB7492">
      <w:pPr>
        <w:widowControl/>
        <w:overflowPunct/>
        <w:autoSpaceDE/>
        <w:autoSpaceDN/>
        <w:adjustRightInd/>
        <w:jc w:val="both"/>
        <w:rPr>
          <w:kern w:val="0"/>
          <w:sz w:val="22"/>
          <w:szCs w:val="22"/>
        </w:rPr>
      </w:pPr>
      <w:proofErr w:type="gramStart"/>
      <w:r w:rsidRPr="009921D5">
        <w:rPr>
          <w:kern w:val="0"/>
          <w:sz w:val="22"/>
          <w:szCs w:val="22"/>
        </w:rPr>
        <w:t>BIC:</w:t>
      </w:r>
      <w:proofErr w:type="gramEnd"/>
      <w:r w:rsidRPr="009921D5">
        <w:rPr>
          <w:kern w:val="0"/>
          <w:sz w:val="22"/>
          <w:szCs w:val="22"/>
        </w:rPr>
        <w:t xml:space="preserve"> PSSTFRPPLIL </w:t>
      </w:r>
    </w:p>
    <w:p w:rsidR="00CB7492" w:rsidRPr="009921D5" w:rsidRDefault="00CB7492" w:rsidP="00CB7492">
      <w:pPr>
        <w:widowControl/>
        <w:overflowPunct/>
        <w:autoSpaceDE/>
        <w:autoSpaceDN/>
        <w:adjustRightInd/>
        <w:jc w:val="both"/>
        <w:rPr>
          <w:kern w:val="0"/>
          <w:sz w:val="22"/>
          <w:szCs w:val="22"/>
        </w:rPr>
      </w:pPr>
      <w:r w:rsidRPr="009921D5">
        <w:rPr>
          <w:kern w:val="0"/>
          <w:sz w:val="22"/>
          <w:szCs w:val="22"/>
        </w:rPr>
        <w:t xml:space="preserve">Avec la mention « </w:t>
      </w:r>
      <w:r>
        <w:rPr>
          <w:kern w:val="0"/>
          <w:sz w:val="22"/>
          <w:szCs w:val="22"/>
        </w:rPr>
        <w:t xml:space="preserve">NOM + </w:t>
      </w:r>
      <w:r w:rsidRPr="008F16C9">
        <w:rPr>
          <w:kern w:val="0"/>
          <w:sz w:val="22"/>
          <w:szCs w:val="22"/>
        </w:rPr>
        <w:t>Malte-Rome</w:t>
      </w:r>
      <w:r w:rsidRPr="009921D5">
        <w:rPr>
          <w:kern w:val="0"/>
          <w:sz w:val="22"/>
          <w:szCs w:val="22"/>
        </w:rPr>
        <w:t xml:space="preserve"> Septembre 201</w:t>
      </w:r>
      <w:r w:rsidRPr="008F16C9">
        <w:rPr>
          <w:kern w:val="0"/>
          <w:sz w:val="22"/>
          <w:szCs w:val="22"/>
        </w:rPr>
        <w:t>6</w:t>
      </w:r>
      <w:r w:rsidRPr="009921D5">
        <w:rPr>
          <w:kern w:val="0"/>
          <w:sz w:val="22"/>
          <w:szCs w:val="22"/>
        </w:rPr>
        <w:t xml:space="preserve"> » </w:t>
      </w:r>
    </w:p>
    <w:p w:rsidR="00CB7492" w:rsidRDefault="00CB7492" w:rsidP="00CB7492">
      <w:pPr>
        <w:jc w:val="both"/>
        <w:rPr>
          <w:sz w:val="22"/>
          <w:szCs w:val="22"/>
        </w:rPr>
      </w:pPr>
    </w:p>
    <w:p w:rsidR="00CB7492" w:rsidRDefault="00CB7492" w:rsidP="00CB7492">
      <w:pPr>
        <w:jc w:val="both"/>
        <w:rPr>
          <w:color w:val="000000"/>
          <w:sz w:val="22"/>
          <w:szCs w:val="22"/>
        </w:rPr>
      </w:pPr>
      <w:r>
        <w:rPr>
          <w:color w:val="000000"/>
          <w:sz w:val="22"/>
          <w:szCs w:val="22"/>
        </w:rPr>
        <w:t xml:space="preserve">En cas de désistement après paiement de l’acompte, un montant de 50 € et les frais réclamés par l’agence seront retenus. </w:t>
      </w:r>
    </w:p>
    <w:p w:rsidR="00CB7492" w:rsidRDefault="00CB7492" w:rsidP="00CB7492">
      <w:pPr>
        <w:jc w:val="center"/>
        <w:rPr>
          <w:rFonts w:ascii="Wide Latin" w:hAnsi="Wide Latin"/>
          <w:b/>
          <w:bCs/>
          <w:sz w:val="32"/>
          <w:szCs w:val="32"/>
        </w:rPr>
      </w:pPr>
    </w:p>
    <w:p w:rsidR="0092465E" w:rsidRDefault="0092465E" w:rsidP="00CB7492">
      <w:pPr>
        <w:jc w:val="center"/>
        <w:rPr>
          <w:rFonts w:ascii="Wide Latin" w:hAnsi="Wide Latin"/>
          <w:b/>
          <w:bCs/>
          <w:sz w:val="32"/>
          <w:szCs w:val="32"/>
        </w:rPr>
      </w:pPr>
    </w:p>
    <w:p w:rsidR="00CB7492" w:rsidRDefault="00CB7492" w:rsidP="00CB7492">
      <w:pPr>
        <w:jc w:val="center"/>
        <w:rPr>
          <w:rFonts w:ascii="Wide Latin" w:hAnsi="Wide Latin"/>
          <w:b/>
          <w:bCs/>
          <w:sz w:val="32"/>
          <w:szCs w:val="32"/>
        </w:rPr>
      </w:pPr>
      <w:bookmarkStart w:id="0" w:name="_GoBack"/>
      <w:bookmarkEnd w:id="0"/>
      <w:r>
        <w:rPr>
          <w:rFonts w:ascii="Wide Latin" w:hAnsi="Wide Latin"/>
          <w:b/>
          <w:bCs/>
          <w:sz w:val="32"/>
          <w:szCs w:val="32"/>
        </w:rPr>
        <w:lastRenderedPageBreak/>
        <w:t xml:space="preserve">Pèlerinage à Malte </w:t>
      </w:r>
    </w:p>
    <w:p w:rsidR="0092465E" w:rsidRDefault="00CB7492" w:rsidP="00CB7492">
      <w:pPr>
        <w:jc w:val="center"/>
        <w:rPr>
          <w:rFonts w:ascii="Wide Latin" w:hAnsi="Wide Latin" w:cs="Tempus Sans ITC"/>
          <w:b/>
          <w:bCs/>
          <w:sz w:val="28"/>
          <w:szCs w:val="28"/>
        </w:rPr>
      </w:pPr>
      <w:proofErr w:type="gramStart"/>
      <w:r>
        <w:rPr>
          <w:rFonts w:ascii="Wide Latin" w:hAnsi="Wide Latin"/>
          <w:b/>
          <w:bCs/>
          <w:sz w:val="32"/>
          <w:szCs w:val="32"/>
        </w:rPr>
        <w:t>et</w:t>
      </w:r>
      <w:proofErr w:type="gramEnd"/>
      <w:r>
        <w:rPr>
          <w:rFonts w:ascii="Wide Latin" w:hAnsi="Wide Latin"/>
          <w:b/>
          <w:bCs/>
          <w:sz w:val="32"/>
          <w:szCs w:val="32"/>
        </w:rPr>
        <w:t xml:space="preserve"> à Rome </w:t>
      </w:r>
      <w:r>
        <w:rPr>
          <w:rFonts w:ascii="Wide Latin" w:hAnsi="Wide Latin"/>
          <w:b/>
          <w:bCs/>
          <w:sz w:val="32"/>
          <w:szCs w:val="32"/>
        </w:rPr>
        <w:br/>
      </w:r>
    </w:p>
    <w:p w:rsidR="0092465E" w:rsidRDefault="00CB7492" w:rsidP="00CB7492">
      <w:pPr>
        <w:jc w:val="center"/>
        <w:rPr>
          <w:rFonts w:ascii="Wide Latin" w:hAnsi="Wide Latin" w:cs="Tempus Sans ITC"/>
          <w:b/>
          <w:bCs/>
          <w:sz w:val="28"/>
          <w:szCs w:val="28"/>
        </w:rPr>
      </w:pPr>
      <w:proofErr w:type="gramStart"/>
      <w:r w:rsidRPr="00255BD7">
        <w:rPr>
          <w:rFonts w:ascii="Wide Latin" w:hAnsi="Wide Latin" w:cs="Tempus Sans ITC"/>
          <w:b/>
          <w:bCs/>
          <w:sz w:val="28"/>
          <w:szCs w:val="28"/>
        </w:rPr>
        <w:t xml:space="preserve">avec </w:t>
      </w:r>
      <w:r w:rsidR="00747F31">
        <w:rPr>
          <w:rFonts w:ascii="Wide Latin" w:hAnsi="Wide Latin" w:cs="Tempus Sans ITC"/>
          <w:b/>
          <w:bCs/>
          <w:sz w:val="28"/>
          <w:szCs w:val="28"/>
        </w:rPr>
        <w:t xml:space="preserve"> </w:t>
      </w:r>
      <w:r w:rsidRPr="00255BD7">
        <w:rPr>
          <w:rFonts w:ascii="Wide Latin" w:hAnsi="Wide Latin" w:cs="Tempus Sans ITC"/>
          <w:b/>
          <w:bCs/>
          <w:sz w:val="28"/>
          <w:szCs w:val="28"/>
        </w:rPr>
        <w:t>Paul</w:t>
      </w:r>
      <w:proofErr w:type="gramEnd"/>
      <w:r w:rsidRPr="00255BD7">
        <w:rPr>
          <w:rFonts w:ascii="Wide Latin" w:hAnsi="Wide Latin" w:cs="Tempus Sans ITC"/>
          <w:b/>
          <w:bCs/>
          <w:sz w:val="28"/>
          <w:szCs w:val="28"/>
        </w:rPr>
        <w:t>, le missionnaire</w:t>
      </w:r>
    </w:p>
    <w:p w:rsidR="00CB7492" w:rsidRPr="00326DE1" w:rsidRDefault="00CB7492" w:rsidP="00CB7492">
      <w:pPr>
        <w:jc w:val="center"/>
        <w:rPr>
          <w:rFonts w:ascii="Wide Latin" w:hAnsi="Wide Latin"/>
          <w:b/>
          <w:bCs/>
          <w:sz w:val="32"/>
          <w:szCs w:val="32"/>
        </w:rPr>
      </w:pPr>
      <w:r w:rsidRPr="00255BD7">
        <w:rPr>
          <w:rFonts w:ascii="Wide Latin" w:hAnsi="Wide Latin" w:cs="Tempus Sans ITC"/>
          <w:b/>
          <w:bCs/>
          <w:sz w:val="28"/>
          <w:szCs w:val="28"/>
        </w:rPr>
        <w:t xml:space="preserve"> </w:t>
      </w:r>
    </w:p>
    <w:p w:rsidR="00CB7492" w:rsidRDefault="00CB7492" w:rsidP="00CB7492">
      <w:pPr>
        <w:ind w:right="20"/>
        <w:jc w:val="center"/>
        <w:rPr>
          <w:rFonts w:ascii="Tempus Sans ITC" w:hAnsi="Tempus Sans ITC" w:cs="Tempus Sans ITC"/>
          <w:sz w:val="24"/>
          <w:szCs w:val="24"/>
        </w:rPr>
      </w:pPr>
    </w:p>
    <w:p w:rsidR="00CB7492" w:rsidRDefault="00CB7492" w:rsidP="00CB7492">
      <w:pPr>
        <w:ind w:right="20"/>
        <w:jc w:val="center"/>
        <w:rPr>
          <w:rFonts w:ascii="Tempus Sans ITC" w:hAnsi="Tempus Sans ITC" w:cs="Tempus Sans ITC"/>
          <w:sz w:val="24"/>
          <w:szCs w:val="24"/>
        </w:rPr>
      </w:pPr>
      <w:r>
        <w:rPr>
          <w:rFonts w:ascii="Tempus Sans ITC" w:hAnsi="Tempus Sans ITC" w:cs="Tempus Sans ITC"/>
          <w:noProof/>
          <w:sz w:val="24"/>
          <w:szCs w:val="24"/>
        </w:rPr>
        <w:drawing>
          <wp:inline distT="0" distB="0" distL="0" distR="0">
            <wp:extent cx="1680210" cy="1844796"/>
            <wp:effectExtent l="57150" t="38100" r="34290" b="22104"/>
            <wp:docPr id="4" name="Image 1" descr="F:\Malt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lte 3.jpg"/>
                    <pic:cNvPicPr>
                      <a:picLocks noChangeAspect="1" noChangeArrowheads="1"/>
                    </pic:cNvPicPr>
                  </pic:nvPicPr>
                  <pic:blipFill>
                    <a:blip r:embed="rId4" cstate="print"/>
                    <a:srcRect/>
                    <a:stretch>
                      <a:fillRect/>
                    </a:stretch>
                  </pic:blipFill>
                  <pic:spPr bwMode="auto">
                    <a:xfrm>
                      <a:off x="0" y="0"/>
                      <a:ext cx="1681049" cy="1845717"/>
                    </a:xfrm>
                    <a:prstGeom prst="rect">
                      <a:avLst/>
                    </a:prstGeom>
                    <a:noFill/>
                    <a:ln w="28575">
                      <a:solidFill>
                        <a:schemeClr val="bg1">
                          <a:lumMod val="50000"/>
                        </a:schemeClr>
                      </a:solidFill>
                      <a:miter lim="800000"/>
                      <a:headEnd/>
                      <a:tailEnd/>
                    </a:ln>
                  </pic:spPr>
                </pic:pic>
              </a:graphicData>
            </a:graphic>
          </wp:inline>
        </w:drawing>
      </w:r>
      <w:r>
        <w:rPr>
          <w:rFonts w:ascii="Tempus Sans ITC" w:hAnsi="Tempus Sans ITC" w:cs="Tempus Sans ITC"/>
          <w:sz w:val="24"/>
          <w:szCs w:val="24"/>
        </w:rPr>
        <w:t xml:space="preserve"> </w:t>
      </w:r>
    </w:p>
    <w:p w:rsidR="00CB7492" w:rsidRPr="008C7B67" w:rsidRDefault="00CB7492" w:rsidP="00CB7492">
      <w:pPr>
        <w:ind w:right="20"/>
        <w:jc w:val="center"/>
        <w:rPr>
          <w:rFonts w:ascii="Tempus Sans ITC" w:hAnsi="Tempus Sans ITC" w:cs="Tempus Sans ITC"/>
        </w:rPr>
      </w:pPr>
      <w:r>
        <w:rPr>
          <w:rFonts w:ascii="Tempus Sans ITC" w:hAnsi="Tempus Sans ITC" w:cs="Tempus Sans ITC"/>
        </w:rPr>
        <w:t>Malte, naufrage de Paul</w:t>
      </w:r>
    </w:p>
    <w:p w:rsidR="00CB7492" w:rsidRDefault="00CB7492" w:rsidP="00CB7492">
      <w:pPr>
        <w:ind w:right="20"/>
        <w:jc w:val="center"/>
        <w:rPr>
          <w:rFonts w:ascii="Tempus Sans ITC" w:hAnsi="Tempus Sans ITC" w:cs="Tempus Sans ITC"/>
          <w:sz w:val="24"/>
          <w:szCs w:val="24"/>
        </w:rPr>
      </w:pPr>
    </w:p>
    <w:p w:rsidR="00CB7492" w:rsidRDefault="00CB7492" w:rsidP="00CB7492">
      <w:pPr>
        <w:ind w:right="20"/>
        <w:jc w:val="center"/>
        <w:rPr>
          <w:rFonts w:ascii="Tempus Sans ITC" w:hAnsi="Tempus Sans ITC" w:cs="Tempus Sans ITC"/>
          <w:sz w:val="24"/>
          <w:szCs w:val="24"/>
        </w:rPr>
      </w:pPr>
      <w:r>
        <w:rPr>
          <w:rFonts w:ascii="Tempus Sans ITC" w:hAnsi="Tempus Sans ITC" w:cs="Tempus Sans ITC"/>
          <w:noProof/>
          <w:sz w:val="24"/>
          <w:szCs w:val="24"/>
        </w:rPr>
        <w:drawing>
          <wp:inline distT="0" distB="0" distL="0" distR="0">
            <wp:extent cx="1681038" cy="1145207"/>
            <wp:effectExtent l="57150" t="38100" r="33462" b="16843"/>
            <wp:docPr id="5" name="Image 2" descr="F:\Saint-Paul hors-les-m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aint-Paul hors-les-murs.JPG"/>
                    <pic:cNvPicPr>
                      <a:picLocks noChangeAspect="1" noChangeArrowheads="1"/>
                    </pic:cNvPicPr>
                  </pic:nvPicPr>
                  <pic:blipFill>
                    <a:blip r:embed="rId5" cstate="print"/>
                    <a:srcRect/>
                    <a:stretch>
                      <a:fillRect/>
                    </a:stretch>
                  </pic:blipFill>
                  <pic:spPr bwMode="auto">
                    <a:xfrm>
                      <a:off x="0" y="0"/>
                      <a:ext cx="1690217" cy="1151460"/>
                    </a:xfrm>
                    <a:prstGeom prst="rect">
                      <a:avLst/>
                    </a:prstGeom>
                    <a:noFill/>
                    <a:ln w="28575">
                      <a:solidFill>
                        <a:schemeClr val="bg1">
                          <a:lumMod val="50000"/>
                        </a:schemeClr>
                      </a:solidFill>
                      <a:miter lim="800000"/>
                      <a:headEnd/>
                      <a:tailEnd/>
                    </a:ln>
                  </pic:spPr>
                </pic:pic>
              </a:graphicData>
            </a:graphic>
          </wp:inline>
        </w:drawing>
      </w:r>
    </w:p>
    <w:p w:rsidR="00CB7492" w:rsidRDefault="00CB7492" w:rsidP="00CB7492">
      <w:pPr>
        <w:ind w:right="20"/>
        <w:jc w:val="center"/>
        <w:rPr>
          <w:rFonts w:ascii="Tempus Sans ITC" w:hAnsi="Tempus Sans ITC" w:cs="Tempus Sans ITC"/>
        </w:rPr>
      </w:pPr>
      <w:r w:rsidRPr="008C7B67">
        <w:rPr>
          <w:rFonts w:ascii="Tempus Sans ITC" w:hAnsi="Tempus Sans ITC" w:cs="Tempus Sans ITC"/>
        </w:rPr>
        <w:t>Rome, S</w:t>
      </w:r>
      <w:r>
        <w:rPr>
          <w:rFonts w:ascii="Tempus Sans ITC" w:hAnsi="Tempus Sans ITC" w:cs="Tempus Sans ITC"/>
        </w:rPr>
        <w:t>t Paul hors les M</w:t>
      </w:r>
      <w:r w:rsidRPr="008C7B67">
        <w:rPr>
          <w:rFonts w:ascii="Tempus Sans ITC" w:hAnsi="Tempus Sans ITC" w:cs="Tempus Sans ITC"/>
        </w:rPr>
        <w:t>urs</w:t>
      </w:r>
    </w:p>
    <w:p w:rsidR="00CB7492" w:rsidRPr="008C7B67" w:rsidRDefault="00CB7492" w:rsidP="00CB7492">
      <w:pPr>
        <w:ind w:right="20"/>
        <w:jc w:val="center"/>
        <w:rPr>
          <w:rFonts w:ascii="Tempus Sans ITC" w:hAnsi="Tempus Sans ITC" w:cs="Tempus Sans ITC"/>
        </w:rPr>
      </w:pPr>
    </w:p>
    <w:p w:rsidR="00CB7492" w:rsidRDefault="00CB7492" w:rsidP="00CB7492">
      <w:pPr>
        <w:ind w:right="20"/>
        <w:jc w:val="center"/>
        <w:rPr>
          <w:rFonts w:ascii="Tempus Sans ITC" w:hAnsi="Tempus Sans ITC" w:cs="Tempus Sans ITC"/>
          <w:b/>
          <w:bCs/>
          <w:sz w:val="28"/>
          <w:szCs w:val="28"/>
        </w:rPr>
      </w:pPr>
      <w:proofErr w:type="gramStart"/>
      <w:r>
        <w:rPr>
          <w:b/>
          <w:bCs/>
          <w:sz w:val="28"/>
          <w:szCs w:val="28"/>
        </w:rPr>
        <w:t>du</w:t>
      </w:r>
      <w:proofErr w:type="gramEnd"/>
      <w:r>
        <w:rPr>
          <w:b/>
          <w:bCs/>
          <w:sz w:val="28"/>
          <w:szCs w:val="28"/>
        </w:rPr>
        <w:t xml:space="preserve"> 18 septembre au 25 septembre 2016</w:t>
      </w:r>
    </w:p>
    <w:p w:rsidR="00CB7492" w:rsidRDefault="00CB7492" w:rsidP="00CB7492">
      <w:pPr>
        <w:ind w:right="20"/>
        <w:jc w:val="center"/>
        <w:rPr>
          <w:rFonts w:ascii="Tempus Sans ITC" w:hAnsi="Tempus Sans ITC" w:cs="Tempus Sans ITC"/>
          <w:sz w:val="28"/>
          <w:szCs w:val="28"/>
        </w:rPr>
      </w:pPr>
      <w:proofErr w:type="gramStart"/>
      <w:r>
        <w:rPr>
          <w:rFonts w:ascii="Tempus Sans ITC" w:hAnsi="Tempus Sans ITC" w:cs="Tempus Sans ITC"/>
          <w:sz w:val="28"/>
          <w:szCs w:val="28"/>
        </w:rPr>
        <w:t>organisé</w:t>
      </w:r>
      <w:proofErr w:type="gramEnd"/>
      <w:r>
        <w:rPr>
          <w:rFonts w:ascii="Tempus Sans ITC" w:hAnsi="Tempus Sans ITC" w:cs="Tempus Sans ITC"/>
          <w:sz w:val="28"/>
          <w:szCs w:val="28"/>
        </w:rPr>
        <w:t xml:space="preserve"> par l’association </w:t>
      </w:r>
    </w:p>
    <w:p w:rsidR="00FF499A" w:rsidRDefault="00CB7492" w:rsidP="00CB7492">
      <w:pPr>
        <w:ind w:right="20"/>
        <w:jc w:val="center"/>
        <w:rPr>
          <w:rFonts w:ascii="Tempus Sans ITC" w:hAnsi="Tempus Sans ITC" w:cs="Tempus Sans ITC"/>
          <w:sz w:val="28"/>
          <w:szCs w:val="28"/>
        </w:rPr>
      </w:pPr>
      <w:r>
        <w:rPr>
          <w:rFonts w:ascii="Tempus Sans ITC" w:hAnsi="Tempus Sans ITC" w:cs="Tempus Sans ITC"/>
          <w:sz w:val="28"/>
          <w:szCs w:val="28"/>
        </w:rPr>
        <w:t>« Voir, Entendre, Découvrir »</w:t>
      </w:r>
    </w:p>
    <w:p w:rsidR="00FF499A" w:rsidRDefault="00FF499A">
      <w:pPr>
        <w:widowControl/>
        <w:overflowPunct/>
        <w:autoSpaceDE/>
        <w:autoSpaceDN/>
        <w:adjustRightInd/>
        <w:spacing w:after="200" w:line="276" w:lineRule="auto"/>
        <w:rPr>
          <w:rFonts w:ascii="Tempus Sans ITC" w:hAnsi="Tempus Sans ITC" w:cs="Tempus Sans ITC"/>
          <w:sz w:val="28"/>
          <w:szCs w:val="28"/>
        </w:rPr>
      </w:pPr>
      <w:r>
        <w:rPr>
          <w:rFonts w:ascii="Tempus Sans ITC" w:hAnsi="Tempus Sans ITC" w:cs="Tempus Sans ITC"/>
          <w:sz w:val="28"/>
          <w:szCs w:val="28"/>
        </w:rPr>
        <w:br w:type="page"/>
      </w:r>
    </w:p>
    <w:p w:rsidR="001E6B91" w:rsidRDefault="001E6B91" w:rsidP="00CB7492">
      <w:pPr>
        <w:ind w:right="20"/>
        <w:jc w:val="center"/>
        <w:rPr>
          <w:rFonts w:ascii="Tempus Sans ITC" w:hAnsi="Tempus Sans ITC" w:cs="Tempus Sans ITC"/>
          <w:sz w:val="28"/>
          <w:szCs w:val="28"/>
        </w:rPr>
      </w:pPr>
    </w:p>
    <w:p w:rsidR="00CB7492" w:rsidRDefault="00CB7492" w:rsidP="00CB7492">
      <w:pPr>
        <w:jc w:val="both"/>
        <w:rPr>
          <w:sz w:val="24"/>
          <w:szCs w:val="24"/>
        </w:rPr>
      </w:pPr>
      <w:r>
        <w:rPr>
          <w:b/>
          <w:bCs/>
          <w:sz w:val="24"/>
          <w:szCs w:val="24"/>
        </w:rPr>
        <w:t xml:space="preserve">Ce pèlerinage a pour </w:t>
      </w:r>
      <w:r>
        <w:rPr>
          <w:b/>
          <w:bCs/>
          <w:sz w:val="24"/>
          <w:szCs w:val="24"/>
          <w:shd w:val="clear" w:color="auto" w:fill="FFFFFF"/>
        </w:rPr>
        <w:t>but</w:t>
      </w:r>
      <w:r>
        <w:rPr>
          <w:sz w:val="24"/>
          <w:szCs w:val="24"/>
        </w:rPr>
        <w:t xml:space="preserve"> de suivre les pas de l’apôtre Paul afin de mieux comprendre comment il assume sa mission d’évangélisation et permet aux premières communautés chrétiennes d’éclore en terre païenne. Des temps de prières, de célébrations et d’enseignements nous aideront à entrer dans </w:t>
      </w:r>
      <w:r>
        <w:rPr>
          <w:sz w:val="24"/>
          <w:szCs w:val="24"/>
          <w:shd w:val="clear" w:color="auto" w:fill="FFFFFF"/>
        </w:rPr>
        <w:t>l’expérience spirituelle de Paul</w:t>
      </w:r>
      <w:r>
        <w:rPr>
          <w:sz w:val="24"/>
          <w:szCs w:val="24"/>
        </w:rPr>
        <w:t xml:space="preserve">. La </w:t>
      </w:r>
      <w:r w:rsidRPr="001C7995">
        <w:rPr>
          <w:b/>
          <w:bCs/>
          <w:sz w:val="24"/>
          <w:szCs w:val="24"/>
        </w:rPr>
        <w:t>lecture</w:t>
      </w:r>
      <w:r>
        <w:rPr>
          <w:sz w:val="24"/>
          <w:szCs w:val="24"/>
        </w:rPr>
        <w:t xml:space="preserve"> de l’Ecriture (Actes des Apôtres, épîtres,…), située dans son </w:t>
      </w:r>
      <w:r w:rsidRPr="001C7995">
        <w:rPr>
          <w:b/>
          <w:bCs/>
          <w:sz w:val="24"/>
          <w:szCs w:val="24"/>
        </w:rPr>
        <w:t>cadre géographique</w:t>
      </w:r>
      <w:r>
        <w:rPr>
          <w:sz w:val="24"/>
          <w:szCs w:val="24"/>
        </w:rPr>
        <w:t>, fera mieux comprendre certains enjeux, toujours actuels, de l’histoire naissante de l’Eglise.</w:t>
      </w:r>
    </w:p>
    <w:p w:rsidR="00CB7492" w:rsidRDefault="00CB7492" w:rsidP="00CB7492">
      <w:pPr>
        <w:jc w:val="both"/>
        <w:rPr>
          <w:sz w:val="24"/>
          <w:szCs w:val="24"/>
        </w:rPr>
      </w:pPr>
    </w:p>
    <w:p w:rsidR="00CB7492" w:rsidRDefault="00CB7492" w:rsidP="00CB7492">
      <w:pPr>
        <w:jc w:val="both"/>
        <w:rPr>
          <w:color w:val="000000"/>
          <w:sz w:val="24"/>
          <w:szCs w:val="24"/>
        </w:rPr>
      </w:pPr>
      <w:r>
        <w:rPr>
          <w:b/>
          <w:bCs/>
          <w:color w:val="000000"/>
          <w:sz w:val="24"/>
          <w:szCs w:val="24"/>
        </w:rPr>
        <w:t>Le pèlerinage est organisé</w:t>
      </w:r>
      <w:r>
        <w:rPr>
          <w:color w:val="000000"/>
          <w:sz w:val="24"/>
          <w:szCs w:val="24"/>
        </w:rPr>
        <w:t xml:space="preserve"> par l’association </w:t>
      </w:r>
      <w:r>
        <w:rPr>
          <w:b/>
          <w:bCs/>
          <w:color w:val="000000"/>
          <w:sz w:val="24"/>
          <w:szCs w:val="24"/>
        </w:rPr>
        <w:t xml:space="preserve">« Voir, entendre, découvrir» </w:t>
      </w:r>
      <w:r>
        <w:rPr>
          <w:color w:val="000000"/>
          <w:sz w:val="24"/>
          <w:szCs w:val="24"/>
        </w:rPr>
        <w:t>qui a pour vocation de promouvoir la connaissance des Ecritures par tous les moyens </w:t>
      </w:r>
    </w:p>
    <w:p w:rsidR="00CB7492" w:rsidRDefault="00CB7492" w:rsidP="00CB7492">
      <w:pPr>
        <w:jc w:val="both"/>
        <w:rPr>
          <w:color w:val="000000"/>
          <w:sz w:val="24"/>
          <w:szCs w:val="24"/>
        </w:rPr>
      </w:pPr>
    </w:p>
    <w:p w:rsidR="00CB7492" w:rsidRDefault="00CB7492" w:rsidP="00CB7492">
      <w:pPr>
        <w:spacing w:after="240"/>
        <w:jc w:val="both"/>
        <w:rPr>
          <w:b/>
          <w:bCs/>
          <w:sz w:val="24"/>
          <w:szCs w:val="24"/>
          <w:shd w:val="clear" w:color="auto" w:fill="FFFFFF"/>
          <w:lang w:val="fr-FR"/>
        </w:rPr>
      </w:pPr>
      <w:r>
        <w:rPr>
          <w:b/>
          <w:bCs/>
          <w:sz w:val="24"/>
          <w:szCs w:val="24"/>
          <w:shd w:val="clear" w:color="auto" w:fill="FFFFFF"/>
          <w:lang w:val="fr-FR"/>
        </w:rPr>
        <w:t xml:space="preserve">Animation : </w:t>
      </w:r>
    </w:p>
    <w:p w:rsidR="00CB7492" w:rsidRDefault="00CB7492" w:rsidP="00CB7492">
      <w:pPr>
        <w:jc w:val="both"/>
        <w:rPr>
          <w:sz w:val="24"/>
          <w:szCs w:val="24"/>
          <w:lang w:val="fr-FR"/>
        </w:rPr>
      </w:pPr>
      <w:r>
        <w:rPr>
          <w:b/>
          <w:bCs/>
          <w:sz w:val="24"/>
          <w:szCs w:val="24"/>
          <w:shd w:val="clear" w:color="auto" w:fill="FFFFFF"/>
          <w:lang w:val="fr-FR"/>
        </w:rPr>
        <w:t xml:space="preserve">Agnès </w:t>
      </w:r>
      <w:proofErr w:type="spellStart"/>
      <w:r>
        <w:rPr>
          <w:b/>
          <w:bCs/>
          <w:sz w:val="24"/>
          <w:szCs w:val="24"/>
          <w:shd w:val="clear" w:color="auto" w:fill="FFFFFF"/>
          <w:lang w:val="fr-FR"/>
        </w:rPr>
        <w:t>Staes</w:t>
      </w:r>
      <w:proofErr w:type="spellEnd"/>
      <w:r>
        <w:rPr>
          <w:sz w:val="24"/>
          <w:szCs w:val="24"/>
          <w:lang w:val="fr-FR"/>
        </w:rPr>
        <w:t xml:space="preserve"> fait partie de cette association. Elle est française et a étudié la théologie à l’université catholique de Lille et à l’Institut Ratisbonne de Jérusalem où elle vit actuellement. Elle est passionnée par l’évangélisation et le dialogue œcuménique et judéo-chrétien.</w:t>
      </w:r>
    </w:p>
    <w:p w:rsidR="00CB7492" w:rsidRDefault="00CB7492" w:rsidP="00CB7492">
      <w:pPr>
        <w:jc w:val="both"/>
        <w:rPr>
          <w:b/>
          <w:bCs/>
          <w:sz w:val="24"/>
          <w:szCs w:val="24"/>
        </w:rPr>
      </w:pPr>
      <w:r>
        <w:rPr>
          <w:b/>
          <w:bCs/>
          <w:sz w:val="24"/>
          <w:szCs w:val="24"/>
        </w:rPr>
        <w:t xml:space="preserve">Etienne </w:t>
      </w:r>
      <w:proofErr w:type="spellStart"/>
      <w:r>
        <w:rPr>
          <w:b/>
          <w:bCs/>
          <w:sz w:val="24"/>
          <w:szCs w:val="24"/>
        </w:rPr>
        <w:t>Nodet</w:t>
      </w:r>
      <w:proofErr w:type="spellEnd"/>
      <w:r>
        <w:rPr>
          <w:b/>
          <w:bCs/>
          <w:sz w:val="24"/>
          <w:szCs w:val="24"/>
        </w:rPr>
        <w:t xml:space="preserve">, </w:t>
      </w:r>
      <w:r>
        <w:rPr>
          <w:sz w:val="24"/>
          <w:szCs w:val="24"/>
        </w:rPr>
        <w:t>bibliste dominicain</w:t>
      </w:r>
      <w:r>
        <w:rPr>
          <w:b/>
          <w:bCs/>
          <w:sz w:val="24"/>
          <w:szCs w:val="24"/>
        </w:rPr>
        <w:t xml:space="preserve">, </w:t>
      </w:r>
      <w:r>
        <w:rPr>
          <w:sz w:val="24"/>
          <w:szCs w:val="24"/>
        </w:rPr>
        <w:t>vit à Jérusalem</w:t>
      </w:r>
      <w:r>
        <w:rPr>
          <w:b/>
          <w:bCs/>
          <w:sz w:val="24"/>
          <w:szCs w:val="24"/>
        </w:rPr>
        <w:t>.</w:t>
      </w:r>
    </w:p>
    <w:p w:rsidR="00CB7492" w:rsidRDefault="00CB7492" w:rsidP="00CB7492">
      <w:pPr>
        <w:rPr>
          <w:sz w:val="24"/>
          <w:szCs w:val="24"/>
        </w:rPr>
      </w:pPr>
      <w:r>
        <w:rPr>
          <w:b/>
          <w:bCs/>
          <w:sz w:val="24"/>
          <w:szCs w:val="24"/>
        </w:rPr>
        <w:t xml:space="preserve">Paul et Françoise </w:t>
      </w:r>
      <w:proofErr w:type="spellStart"/>
      <w:r>
        <w:rPr>
          <w:b/>
          <w:bCs/>
          <w:sz w:val="24"/>
          <w:szCs w:val="24"/>
        </w:rPr>
        <w:t>Huybrechts</w:t>
      </w:r>
      <w:proofErr w:type="spellEnd"/>
      <w:r>
        <w:rPr>
          <w:sz w:val="24"/>
          <w:szCs w:val="24"/>
        </w:rPr>
        <w:t xml:space="preserve"> sont des chrétiens engagés dans la vie de l’Eglise de Bruxelles. </w:t>
      </w:r>
    </w:p>
    <w:p w:rsidR="00CB7492" w:rsidRPr="00CB52EB" w:rsidRDefault="00CB7492" w:rsidP="00CB7492">
      <w:pPr>
        <w:widowControl/>
        <w:overflowPunct/>
        <w:autoSpaceDE/>
        <w:autoSpaceDN/>
        <w:adjustRightInd/>
        <w:rPr>
          <w:kern w:val="0"/>
          <w:sz w:val="24"/>
          <w:szCs w:val="24"/>
        </w:rPr>
      </w:pPr>
      <w:r w:rsidRPr="00CB52EB">
        <w:rPr>
          <w:kern w:val="0"/>
          <w:sz w:val="24"/>
          <w:szCs w:val="24"/>
        </w:rPr>
        <w:t xml:space="preserve">Avec l’association « </w:t>
      </w:r>
      <w:r w:rsidRPr="00CB52EB">
        <w:rPr>
          <w:b/>
          <w:bCs/>
          <w:kern w:val="0"/>
          <w:sz w:val="24"/>
          <w:szCs w:val="24"/>
        </w:rPr>
        <w:t>Voir, Entendre et Découvrir</w:t>
      </w:r>
      <w:r w:rsidRPr="00CB52EB">
        <w:rPr>
          <w:kern w:val="0"/>
          <w:sz w:val="24"/>
          <w:szCs w:val="24"/>
        </w:rPr>
        <w:t xml:space="preserve"> » </w:t>
      </w:r>
    </w:p>
    <w:p w:rsidR="00CB7492" w:rsidRPr="00CB52EB" w:rsidRDefault="00CB7492" w:rsidP="00CB7492">
      <w:pPr>
        <w:widowControl/>
        <w:overflowPunct/>
        <w:autoSpaceDE/>
        <w:autoSpaceDN/>
        <w:adjustRightInd/>
        <w:rPr>
          <w:kern w:val="0"/>
          <w:sz w:val="24"/>
          <w:szCs w:val="24"/>
        </w:rPr>
      </w:pPr>
      <w:r w:rsidRPr="00CB52EB">
        <w:rPr>
          <w:kern w:val="0"/>
          <w:sz w:val="24"/>
          <w:szCs w:val="24"/>
        </w:rPr>
        <w:t>w</w:t>
      </w:r>
      <w:r>
        <w:rPr>
          <w:kern w:val="0"/>
          <w:sz w:val="24"/>
          <w:szCs w:val="24"/>
        </w:rPr>
        <w:t>ww.voir-entendre-decouvrir.org</w:t>
      </w:r>
    </w:p>
    <w:p w:rsidR="00CB7492" w:rsidRDefault="00CB7492" w:rsidP="00CB7492">
      <w:pPr>
        <w:rPr>
          <w:color w:val="FF0000"/>
          <w:sz w:val="24"/>
          <w:szCs w:val="24"/>
        </w:rPr>
      </w:pPr>
    </w:p>
    <w:p w:rsidR="00CB7492" w:rsidRDefault="00CB7492" w:rsidP="00CB7492">
      <w:pPr>
        <w:pBdr>
          <w:top w:val="single" w:sz="4" w:space="1" w:color="auto"/>
          <w:left w:val="single" w:sz="4" w:space="4" w:color="auto"/>
          <w:bottom w:val="single" w:sz="4" w:space="1" w:color="auto"/>
          <w:right w:val="single" w:sz="4" w:space="4" w:color="auto"/>
        </w:pBdr>
        <w:jc w:val="both"/>
        <w:rPr>
          <w:i/>
          <w:iCs/>
        </w:rPr>
      </w:pPr>
      <w:r>
        <w:rPr>
          <w:i/>
          <w:iCs/>
        </w:rPr>
        <w:t xml:space="preserve">Si vous avez des difficultés à financer ce pèlerinage, ayez la simplicité de solliciter votre groupe de prière, association ou paroisse … Si vous n’arrivez pas à rassembler la totalité de la somme, n’hésitez pas à nous en parler. </w:t>
      </w:r>
    </w:p>
    <w:p w:rsidR="00CB7492" w:rsidRDefault="00CB7492" w:rsidP="00CB7492">
      <w:pPr>
        <w:pBdr>
          <w:top w:val="single" w:sz="4" w:space="1" w:color="auto"/>
          <w:left w:val="single" w:sz="4" w:space="4" w:color="auto"/>
          <w:bottom w:val="single" w:sz="4" w:space="1" w:color="auto"/>
          <w:right w:val="single" w:sz="4" w:space="4" w:color="auto"/>
        </w:pBdr>
        <w:jc w:val="both"/>
        <w:rPr>
          <w:sz w:val="22"/>
          <w:szCs w:val="22"/>
        </w:rPr>
      </w:pPr>
      <w:r>
        <w:rPr>
          <w:b/>
          <w:bCs/>
          <w:sz w:val="22"/>
          <w:szCs w:val="22"/>
        </w:rPr>
        <w:t xml:space="preserve">En effet, un appel est lancé à la générosité de tous ceux qui peuvent soutenir financièrement par un don, qu’ils soient ou non participants. </w:t>
      </w:r>
      <w:r>
        <w:rPr>
          <w:sz w:val="22"/>
          <w:szCs w:val="22"/>
        </w:rPr>
        <w:t>La somme peut être versée au même numéro de compte avec la mention « don pour les pèlerins ».  La prière quotidienne du groupe accompagnera les donateurs.</w:t>
      </w:r>
    </w:p>
    <w:p w:rsidR="0092465E" w:rsidRDefault="00CB7492" w:rsidP="00CB7492">
      <w:pPr>
        <w:rPr>
          <w:rFonts w:ascii="Wide Latin" w:hAnsi="Wide Latin"/>
          <w:sz w:val="24"/>
          <w:szCs w:val="24"/>
          <w:lang w:val="fr-FR"/>
        </w:rPr>
      </w:pPr>
      <w:r w:rsidRPr="008F16C9">
        <w:rPr>
          <w:rFonts w:ascii="Wide Latin" w:hAnsi="Wide Latin"/>
          <w:sz w:val="24"/>
          <w:szCs w:val="24"/>
          <w:lang w:val="fr-FR"/>
        </w:rPr>
        <w:t xml:space="preserve">  </w:t>
      </w:r>
    </w:p>
    <w:p w:rsidR="0092465E" w:rsidRDefault="00CB7492" w:rsidP="00CB7492">
      <w:pPr>
        <w:rPr>
          <w:rFonts w:ascii="Wide Latin" w:hAnsi="Wide Latin"/>
          <w:sz w:val="24"/>
          <w:szCs w:val="24"/>
          <w:lang w:val="fr-FR"/>
        </w:rPr>
      </w:pPr>
      <w:r w:rsidRPr="008F16C9">
        <w:rPr>
          <w:rFonts w:ascii="Wide Latin" w:hAnsi="Wide Latin"/>
          <w:sz w:val="24"/>
          <w:szCs w:val="24"/>
          <w:lang w:val="fr-FR"/>
        </w:rPr>
        <w:lastRenderedPageBreak/>
        <w:t xml:space="preserve"> </w:t>
      </w:r>
    </w:p>
    <w:p w:rsidR="001E6B91" w:rsidRPr="0011396B" w:rsidRDefault="0011396B" w:rsidP="00F81B75">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lang w:val="fr-FR"/>
        </w:rPr>
      </w:pPr>
      <w:r w:rsidRPr="00124959">
        <w:rPr>
          <w:rFonts w:asciiTheme="majorBidi" w:hAnsiTheme="majorBidi" w:cstheme="majorBidi"/>
          <w:b/>
          <w:bCs/>
          <w:sz w:val="24"/>
          <w:szCs w:val="24"/>
          <w:u w:val="single"/>
          <w:lang w:val="fr-FR"/>
        </w:rPr>
        <w:t>IMPORTANT</w:t>
      </w:r>
      <w:r w:rsidRPr="0011396B">
        <w:rPr>
          <w:rFonts w:asciiTheme="majorBidi" w:hAnsiTheme="majorBidi" w:cstheme="majorBidi"/>
          <w:sz w:val="24"/>
          <w:szCs w:val="24"/>
          <w:lang w:val="fr-FR"/>
        </w:rPr>
        <w:t xml:space="preserve"> </w:t>
      </w:r>
      <w:r w:rsidRPr="0011396B">
        <w:rPr>
          <w:rFonts w:asciiTheme="majorBidi" w:hAnsiTheme="majorBidi" w:cstheme="majorBidi"/>
          <w:b/>
          <w:bCs/>
          <w:sz w:val="24"/>
          <w:szCs w:val="24"/>
          <w:lang w:val="fr-FR"/>
        </w:rPr>
        <w:t>L’agence</w:t>
      </w:r>
      <w:r w:rsidR="001E6B91" w:rsidRPr="0011396B">
        <w:rPr>
          <w:rFonts w:asciiTheme="majorBidi" w:hAnsiTheme="majorBidi" w:cstheme="majorBidi"/>
          <w:b/>
          <w:bCs/>
          <w:sz w:val="24"/>
          <w:szCs w:val="24"/>
          <w:lang w:val="fr-FR"/>
        </w:rPr>
        <w:t xml:space="preserve"> attend </w:t>
      </w:r>
      <w:r w:rsidR="00883487" w:rsidRPr="0011396B">
        <w:rPr>
          <w:rFonts w:asciiTheme="majorBidi" w:hAnsiTheme="majorBidi" w:cstheme="majorBidi"/>
          <w:b/>
          <w:bCs/>
          <w:sz w:val="24"/>
          <w:szCs w:val="24"/>
          <w:lang w:val="fr-FR"/>
        </w:rPr>
        <w:t xml:space="preserve">impérativement </w:t>
      </w:r>
      <w:r w:rsidR="001E6B91" w:rsidRPr="0011396B">
        <w:rPr>
          <w:rFonts w:asciiTheme="majorBidi" w:hAnsiTheme="majorBidi" w:cstheme="majorBidi"/>
          <w:b/>
          <w:bCs/>
          <w:sz w:val="24"/>
          <w:szCs w:val="24"/>
          <w:lang w:val="fr-FR"/>
        </w:rPr>
        <w:t xml:space="preserve">une première série de 20 inscriptions pour le 19 mars 2016.  </w:t>
      </w:r>
      <w:r w:rsidR="00883487" w:rsidRPr="0011396B">
        <w:rPr>
          <w:rFonts w:asciiTheme="majorBidi" w:hAnsiTheme="majorBidi" w:cstheme="majorBidi"/>
          <w:b/>
          <w:bCs/>
          <w:sz w:val="24"/>
          <w:szCs w:val="24"/>
          <w:lang w:val="fr-FR"/>
        </w:rPr>
        <w:t xml:space="preserve">Nous vous demandons </w:t>
      </w:r>
      <w:r w:rsidR="00097C76" w:rsidRPr="0011396B">
        <w:rPr>
          <w:rFonts w:asciiTheme="majorBidi" w:hAnsiTheme="majorBidi" w:cstheme="majorBidi"/>
          <w:b/>
          <w:bCs/>
          <w:sz w:val="24"/>
          <w:szCs w:val="24"/>
          <w:lang w:val="fr-FR"/>
        </w:rPr>
        <w:t>donc de</w:t>
      </w:r>
      <w:r w:rsidR="001E6B91" w:rsidRPr="0011396B">
        <w:rPr>
          <w:rFonts w:asciiTheme="majorBidi" w:hAnsiTheme="majorBidi" w:cstheme="majorBidi"/>
          <w:b/>
          <w:bCs/>
          <w:sz w:val="24"/>
          <w:szCs w:val="24"/>
          <w:lang w:val="fr-FR"/>
        </w:rPr>
        <w:t xml:space="preserve"> vous inscrire </w:t>
      </w:r>
      <w:r w:rsidR="00883487" w:rsidRPr="0011396B">
        <w:rPr>
          <w:rFonts w:asciiTheme="majorBidi" w:hAnsiTheme="majorBidi" w:cstheme="majorBidi"/>
          <w:b/>
          <w:bCs/>
          <w:sz w:val="24"/>
          <w:szCs w:val="24"/>
          <w:lang w:val="fr-FR"/>
        </w:rPr>
        <w:t xml:space="preserve">très rapidement </w:t>
      </w:r>
      <w:r>
        <w:rPr>
          <w:rFonts w:asciiTheme="majorBidi" w:hAnsiTheme="majorBidi" w:cstheme="majorBidi"/>
          <w:b/>
          <w:bCs/>
          <w:sz w:val="24"/>
          <w:szCs w:val="24"/>
          <w:lang w:val="fr-FR"/>
        </w:rPr>
        <w:t xml:space="preserve">et de verser </w:t>
      </w:r>
      <w:r w:rsidR="00097C76" w:rsidRPr="0011396B">
        <w:rPr>
          <w:rFonts w:asciiTheme="majorBidi" w:hAnsiTheme="majorBidi" w:cstheme="majorBidi"/>
          <w:b/>
          <w:bCs/>
          <w:sz w:val="24"/>
          <w:szCs w:val="24"/>
          <w:lang w:val="fr-FR"/>
        </w:rPr>
        <w:t>l’acompte</w:t>
      </w:r>
      <w:r w:rsidR="001E6B91" w:rsidRPr="0011396B">
        <w:rPr>
          <w:rFonts w:asciiTheme="majorBidi" w:hAnsiTheme="majorBidi" w:cstheme="majorBidi"/>
          <w:b/>
          <w:bCs/>
          <w:sz w:val="24"/>
          <w:szCs w:val="24"/>
          <w:lang w:val="fr-FR"/>
        </w:rPr>
        <w:t xml:space="preserve"> </w:t>
      </w:r>
      <w:r w:rsidR="00883487" w:rsidRPr="0011396B">
        <w:rPr>
          <w:rFonts w:asciiTheme="majorBidi" w:hAnsiTheme="majorBidi" w:cstheme="majorBidi"/>
          <w:b/>
          <w:bCs/>
          <w:sz w:val="24"/>
          <w:szCs w:val="24"/>
          <w:lang w:val="fr-FR"/>
        </w:rPr>
        <w:t xml:space="preserve">de 600 </w:t>
      </w:r>
      <w:r w:rsidR="00AD7436" w:rsidRPr="0011396B">
        <w:rPr>
          <w:rFonts w:asciiTheme="majorBidi" w:hAnsiTheme="majorBidi" w:cstheme="majorBidi"/>
          <w:b/>
          <w:bCs/>
          <w:sz w:val="24"/>
          <w:szCs w:val="24"/>
          <w:lang w:val="fr-FR"/>
        </w:rPr>
        <w:t>€</w:t>
      </w:r>
      <w:r w:rsidR="00883487" w:rsidRPr="0011396B">
        <w:rPr>
          <w:rFonts w:asciiTheme="majorBidi" w:hAnsiTheme="majorBidi" w:cstheme="majorBidi"/>
          <w:b/>
          <w:bCs/>
          <w:sz w:val="24"/>
          <w:szCs w:val="24"/>
          <w:lang w:val="fr-FR"/>
        </w:rPr>
        <w:t xml:space="preserve"> </w:t>
      </w:r>
      <w:r w:rsidR="001E6B91" w:rsidRPr="0011396B">
        <w:rPr>
          <w:rFonts w:asciiTheme="majorBidi" w:hAnsiTheme="majorBidi" w:cstheme="majorBidi"/>
          <w:b/>
          <w:bCs/>
          <w:sz w:val="24"/>
          <w:szCs w:val="24"/>
          <w:lang w:val="fr-FR"/>
        </w:rPr>
        <w:t xml:space="preserve">avant </w:t>
      </w:r>
      <w:r w:rsidR="00883487" w:rsidRPr="0011396B">
        <w:rPr>
          <w:rFonts w:asciiTheme="majorBidi" w:hAnsiTheme="majorBidi" w:cstheme="majorBidi"/>
          <w:b/>
          <w:bCs/>
          <w:sz w:val="24"/>
          <w:szCs w:val="24"/>
          <w:lang w:val="fr-FR"/>
        </w:rPr>
        <w:t>cette date</w:t>
      </w:r>
      <w:r>
        <w:rPr>
          <w:rFonts w:asciiTheme="majorBidi" w:hAnsiTheme="majorBidi" w:cstheme="majorBidi"/>
          <w:b/>
          <w:bCs/>
          <w:sz w:val="24"/>
          <w:szCs w:val="24"/>
          <w:lang w:val="fr-FR"/>
        </w:rPr>
        <w:t xml:space="preserve"> afin d’obtenir </w:t>
      </w:r>
      <w:r w:rsidR="00F81B75">
        <w:rPr>
          <w:rFonts w:asciiTheme="majorBidi" w:hAnsiTheme="majorBidi" w:cstheme="majorBidi"/>
          <w:b/>
          <w:bCs/>
          <w:sz w:val="24"/>
          <w:szCs w:val="24"/>
          <w:lang w:val="fr-FR"/>
        </w:rPr>
        <w:t>l</w:t>
      </w:r>
      <w:r>
        <w:rPr>
          <w:rFonts w:asciiTheme="majorBidi" w:hAnsiTheme="majorBidi" w:cstheme="majorBidi"/>
          <w:b/>
          <w:bCs/>
          <w:sz w:val="24"/>
          <w:szCs w:val="24"/>
          <w:lang w:val="fr-FR"/>
        </w:rPr>
        <w:t xml:space="preserve">e quorum de 20 personnes </w:t>
      </w:r>
      <w:r w:rsidR="00F81B75">
        <w:rPr>
          <w:rFonts w:asciiTheme="majorBidi" w:hAnsiTheme="majorBidi" w:cstheme="majorBidi"/>
          <w:b/>
          <w:bCs/>
          <w:sz w:val="24"/>
          <w:szCs w:val="24"/>
          <w:lang w:val="fr-FR"/>
        </w:rPr>
        <w:t>nécessaire</w:t>
      </w:r>
      <w:r w:rsidR="008164E2">
        <w:rPr>
          <w:rFonts w:asciiTheme="majorBidi" w:hAnsiTheme="majorBidi" w:cstheme="majorBidi"/>
          <w:b/>
          <w:bCs/>
          <w:sz w:val="24"/>
          <w:szCs w:val="24"/>
          <w:lang w:val="fr-FR"/>
        </w:rPr>
        <w:t>s</w:t>
      </w:r>
      <w:r w:rsidR="00F81B75">
        <w:rPr>
          <w:rFonts w:asciiTheme="majorBidi" w:hAnsiTheme="majorBidi" w:cstheme="majorBidi"/>
          <w:b/>
          <w:bCs/>
          <w:sz w:val="24"/>
          <w:szCs w:val="24"/>
          <w:lang w:val="fr-FR"/>
        </w:rPr>
        <w:t xml:space="preserve"> à l’organisation du pèlerinage. </w:t>
      </w:r>
      <w:r>
        <w:rPr>
          <w:rFonts w:asciiTheme="majorBidi" w:hAnsiTheme="majorBidi" w:cstheme="majorBidi"/>
          <w:b/>
          <w:bCs/>
          <w:sz w:val="24"/>
          <w:szCs w:val="24"/>
          <w:lang w:val="fr-FR"/>
        </w:rPr>
        <w:t xml:space="preserve">  Après la date du 19 mars, les inscriptions restent </w:t>
      </w:r>
      <w:r w:rsidR="00F81B75">
        <w:rPr>
          <w:rFonts w:asciiTheme="majorBidi" w:hAnsiTheme="majorBidi" w:cstheme="majorBidi"/>
          <w:b/>
          <w:bCs/>
          <w:sz w:val="24"/>
          <w:szCs w:val="24"/>
          <w:lang w:val="fr-FR"/>
        </w:rPr>
        <w:t>ouvertes</w:t>
      </w:r>
      <w:r>
        <w:rPr>
          <w:rFonts w:asciiTheme="majorBidi" w:hAnsiTheme="majorBidi" w:cstheme="majorBidi"/>
          <w:b/>
          <w:bCs/>
          <w:sz w:val="24"/>
          <w:szCs w:val="24"/>
          <w:lang w:val="fr-FR"/>
        </w:rPr>
        <w:t xml:space="preserve"> jusqu’au 15 juin 2016. </w:t>
      </w:r>
    </w:p>
    <w:p w:rsidR="001E6B91" w:rsidRDefault="001E6B91" w:rsidP="00CB7492">
      <w:pPr>
        <w:rPr>
          <w:rFonts w:ascii="Wide Latin" w:hAnsi="Wide Latin"/>
          <w:sz w:val="24"/>
          <w:szCs w:val="24"/>
          <w:lang w:val="fr-FR"/>
        </w:rPr>
      </w:pPr>
    </w:p>
    <w:p w:rsidR="001E6B91" w:rsidRDefault="001E6B91" w:rsidP="00CB7492">
      <w:pPr>
        <w:rPr>
          <w:rFonts w:ascii="Wide Latin" w:hAnsi="Wide Latin"/>
          <w:sz w:val="24"/>
          <w:szCs w:val="24"/>
          <w:u w:val="single"/>
          <w:lang w:val="fr-FR"/>
        </w:rPr>
      </w:pPr>
    </w:p>
    <w:p w:rsidR="00CB7492" w:rsidRPr="00CB7492" w:rsidRDefault="00CB7492" w:rsidP="00CB7492">
      <w:pPr>
        <w:rPr>
          <w:rFonts w:ascii="Wide Latin" w:hAnsi="Wide Latin"/>
          <w:sz w:val="24"/>
          <w:szCs w:val="24"/>
          <w:lang w:val="fr-FR"/>
        </w:rPr>
      </w:pPr>
      <w:r>
        <w:rPr>
          <w:rFonts w:ascii="Wide Latin" w:hAnsi="Wide Latin"/>
          <w:sz w:val="24"/>
          <w:szCs w:val="24"/>
          <w:u w:val="single"/>
          <w:lang w:val="fr-FR"/>
        </w:rPr>
        <w:t>Etapes</w:t>
      </w:r>
      <w:r>
        <w:rPr>
          <w:rFonts w:ascii="Wide Latin" w:hAnsi="Wide Latin"/>
          <w:sz w:val="24"/>
          <w:szCs w:val="24"/>
          <w:u w:val="single"/>
        </w:rPr>
        <w:t xml:space="preserve"> du pèlerinage</w:t>
      </w:r>
    </w:p>
    <w:p w:rsidR="00CB7492" w:rsidRDefault="00CB7492" w:rsidP="00CB7492">
      <w:pPr>
        <w:jc w:val="both"/>
        <w:rPr>
          <w:sz w:val="24"/>
          <w:szCs w:val="24"/>
        </w:rPr>
      </w:pPr>
    </w:p>
    <w:p w:rsidR="00CB7492" w:rsidRDefault="001E6B91" w:rsidP="001E6B91">
      <w:pPr>
        <w:jc w:val="both"/>
        <w:rPr>
          <w:sz w:val="24"/>
          <w:szCs w:val="24"/>
        </w:rPr>
      </w:pPr>
      <w:r>
        <w:rPr>
          <w:sz w:val="24"/>
          <w:szCs w:val="24"/>
        </w:rPr>
        <w:t xml:space="preserve">     </w:t>
      </w:r>
      <w:r w:rsidR="00CB7492">
        <w:rPr>
          <w:sz w:val="24"/>
          <w:szCs w:val="24"/>
        </w:rPr>
        <w:t>18 sept. : Arrivée à Malte, La Valette</w:t>
      </w:r>
    </w:p>
    <w:p w:rsidR="00CB7492" w:rsidRDefault="00CB7492" w:rsidP="00CB7492">
      <w:pPr>
        <w:jc w:val="both"/>
        <w:rPr>
          <w:sz w:val="24"/>
          <w:szCs w:val="24"/>
        </w:rPr>
      </w:pPr>
      <w:r>
        <w:rPr>
          <w:sz w:val="24"/>
          <w:szCs w:val="24"/>
        </w:rPr>
        <w:t xml:space="preserve">     19 sept. : Visite de La Valette</w:t>
      </w:r>
    </w:p>
    <w:p w:rsidR="00CB7492" w:rsidRDefault="00CB7492" w:rsidP="00CB7492">
      <w:pPr>
        <w:jc w:val="both"/>
        <w:rPr>
          <w:sz w:val="24"/>
          <w:szCs w:val="24"/>
        </w:rPr>
      </w:pPr>
      <w:r>
        <w:rPr>
          <w:sz w:val="24"/>
          <w:szCs w:val="24"/>
        </w:rPr>
        <w:t xml:space="preserve">     20 sept. : Visite de </w:t>
      </w:r>
      <w:proofErr w:type="spellStart"/>
      <w:r>
        <w:rPr>
          <w:sz w:val="24"/>
          <w:szCs w:val="24"/>
        </w:rPr>
        <w:t>Mosta</w:t>
      </w:r>
      <w:proofErr w:type="spellEnd"/>
      <w:r>
        <w:rPr>
          <w:sz w:val="24"/>
          <w:szCs w:val="24"/>
        </w:rPr>
        <w:t xml:space="preserve"> et </w:t>
      </w:r>
      <w:proofErr w:type="spellStart"/>
      <w:r>
        <w:rPr>
          <w:sz w:val="24"/>
          <w:szCs w:val="24"/>
        </w:rPr>
        <w:t>Rabbat</w:t>
      </w:r>
      <w:proofErr w:type="spellEnd"/>
      <w:r>
        <w:rPr>
          <w:sz w:val="24"/>
          <w:szCs w:val="24"/>
        </w:rPr>
        <w:t xml:space="preserve"> et </w:t>
      </w:r>
      <w:proofErr w:type="spellStart"/>
      <w:r>
        <w:rPr>
          <w:sz w:val="24"/>
          <w:szCs w:val="24"/>
        </w:rPr>
        <w:t>Mdina</w:t>
      </w:r>
      <w:proofErr w:type="spellEnd"/>
    </w:p>
    <w:p w:rsidR="00CB7492" w:rsidRDefault="00CB7492" w:rsidP="00CB7492">
      <w:pPr>
        <w:jc w:val="both"/>
        <w:rPr>
          <w:sz w:val="24"/>
          <w:szCs w:val="24"/>
        </w:rPr>
      </w:pPr>
      <w:r>
        <w:rPr>
          <w:sz w:val="24"/>
          <w:szCs w:val="24"/>
        </w:rPr>
        <w:t xml:space="preserve">     21 sept. : Visite de la Baie St Paul</w:t>
      </w:r>
    </w:p>
    <w:p w:rsidR="00CB7492" w:rsidRDefault="00CB7492" w:rsidP="00CB7492">
      <w:pPr>
        <w:jc w:val="both"/>
        <w:rPr>
          <w:sz w:val="24"/>
          <w:szCs w:val="24"/>
        </w:rPr>
      </w:pPr>
      <w:r>
        <w:rPr>
          <w:sz w:val="24"/>
          <w:szCs w:val="24"/>
        </w:rPr>
        <w:t xml:space="preserve">     22 sept. : Arrivée à Rome, visite d’Ostie</w:t>
      </w:r>
    </w:p>
    <w:p w:rsidR="00CB7492" w:rsidRDefault="00CB7492" w:rsidP="00CB7492">
      <w:pPr>
        <w:jc w:val="both"/>
        <w:rPr>
          <w:sz w:val="24"/>
          <w:szCs w:val="24"/>
        </w:rPr>
      </w:pPr>
      <w:r>
        <w:rPr>
          <w:sz w:val="24"/>
          <w:szCs w:val="24"/>
        </w:rPr>
        <w:t xml:space="preserve">     23 sept. : Basilique St Pierre et Rome antique</w:t>
      </w:r>
    </w:p>
    <w:p w:rsidR="00CB7492" w:rsidRDefault="00CB7492" w:rsidP="00CB7492">
      <w:pPr>
        <w:jc w:val="both"/>
        <w:rPr>
          <w:sz w:val="24"/>
          <w:szCs w:val="24"/>
        </w:rPr>
      </w:pPr>
      <w:r>
        <w:rPr>
          <w:sz w:val="24"/>
          <w:szCs w:val="24"/>
        </w:rPr>
        <w:t xml:space="preserve">     24 sept. : Passage par la Porte de la Miséricorde et visite du  </w:t>
      </w:r>
    </w:p>
    <w:p w:rsidR="00CB7492" w:rsidRPr="008F16C9" w:rsidRDefault="00CB7492" w:rsidP="00CB7492">
      <w:pPr>
        <w:jc w:val="both"/>
        <w:rPr>
          <w:sz w:val="24"/>
          <w:szCs w:val="24"/>
        </w:rPr>
      </w:pPr>
      <w:r>
        <w:rPr>
          <w:sz w:val="24"/>
          <w:szCs w:val="24"/>
        </w:rPr>
        <w:t xml:space="preserve">                     Forum d’</w:t>
      </w:r>
      <w:proofErr w:type="spellStart"/>
      <w:r>
        <w:rPr>
          <w:sz w:val="24"/>
          <w:szCs w:val="24"/>
        </w:rPr>
        <w:t>Appius</w:t>
      </w:r>
      <w:proofErr w:type="spellEnd"/>
      <w:r>
        <w:rPr>
          <w:sz w:val="24"/>
          <w:szCs w:val="24"/>
        </w:rPr>
        <w:t xml:space="preserve"> et des 3 Tavernes</w:t>
      </w:r>
    </w:p>
    <w:p w:rsidR="00CB7492" w:rsidRDefault="00CB7492" w:rsidP="00CB7492">
      <w:pPr>
        <w:jc w:val="both"/>
        <w:rPr>
          <w:sz w:val="24"/>
          <w:szCs w:val="24"/>
        </w:rPr>
      </w:pPr>
      <w:r>
        <w:rPr>
          <w:sz w:val="24"/>
          <w:szCs w:val="24"/>
        </w:rPr>
        <w:t xml:space="preserve">     25 sept. : Visite de l’abbaye St Paul aux 3 fontaines et basilique</w:t>
      </w:r>
    </w:p>
    <w:p w:rsidR="00CB7492" w:rsidRDefault="00CB7492" w:rsidP="00CB7492">
      <w:pPr>
        <w:jc w:val="both"/>
        <w:rPr>
          <w:sz w:val="24"/>
          <w:szCs w:val="24"/>
        </w:rPr>
      </w:pPr>
      <w:r>
        <w:rPr>
          <w:sz w:val="24"/>
          <w:szCs w:val="24"/>
        </w:rPr>
        <w:tab/>
        <w:t xml:space="preserve">         St Paul hors les Murs</w:t>
      </w:r>
    </w:p>
    <w:p w:rsidR="00CB7492" w:rsidRDefault="00CB7492" w:rsidP="00CB7492">
      <w:pPr>
        <w:jc w:val="both"/>
        <w:rPr>
          <w:rFonts w:ascii="Tempus Sans ITC" w:hAnsi="Tempus Sans ITC" w:cs="Tempus Sans ITC"/>
          <w:sz w:val="24"/>
          <w:szCs w:val="24"/>
        </w:rPr>
      </w:pPr>
    </w:p>
    <w:p w:rsidR="00CB7492" w:rsidRDefault="00CB7492" w:rsidP="00CB7492">
      <w:pPr>
        <w:jc w:val="center"/>
        <w:rPr>
          <w:i/>
          <w:iCs/>
          <w:sz w:val="24"/>
          <w:szCs w:val="24"/>
        </w:rPr>
      </w:pPr>
      <w:r>
        <w:rPr>
          <w:i/>
          <w:iCs/>
          <w:sz w:val="24"/>
          <w:szCs w:val="24"/>
        </w:rPr>
        <w:t>La lecture préalable des Actes des Apôtres</w:t>
      </w:r>
    </w:p>
    <w:p w:rsidR="00CB7492" w:rsidRDefault="00CB7492" w:rsidP="00CB7492">
      <w:pPr>
        <w:jc w:val="center"/>
        <w:rPr>
          <w:i/>
          <w:iCs/>
          <w:sz w:val="24"/>
          <w:szCs w:val="24"/>
        </w:rPr>
      </w:pPr>
      <w:proofErr w:type="gramStart"/>
      <w:r>
        <w:rPr>
          <w:i/>
          <w:iCs/>
          <w:sz w:val="24"/>
          <w:szCs w:val="24"/>
        </w:rPr>
        <w:t>est</w:t>
      </w:r>
      <w:proofErr w:type="gramEnd"/>
      <w:r>
        <w:rPr>
          <w:i/>
          <w:iCs/>
          <w:sz w:val="24"/>
          <w:szCs w:val="24"/>
        </w:rPr>
        <w:t xml:space="preserve"> vivement conseillée.</w:t>
      </w:r>
    </w:p>
    <w:p w:rsidR="00CB7492" w:rsidRDefault="00CB7492" w:rsidP="00CB7492">
      <w:pPr>
        <w:jc w:val="both"/>
        <w:rPr>
          <w:rFonts w:ascii="Tempus Sans ITC" w:hAnsi="Tempus Sans ITC" w:cs="Tempus Sans ITC"/>
          <w:sz w:val="22"/>
          <w:szCs w:val="22"/>
        </w:rPr>
      </w:pPr>
    </w:p>
    <w:p w:rsidR="00CB7492" w:rsidRDefault="00CB7492" w:rsidP="00CB7492">
      <w:pPr>
        <w:jc w:val="both"/>
        <w:rPr>
          <w:rFonts w:ascii="Tempus Sans ITC" w:hAnsi="Tempus Sans ITC" w:cs="Tempus Sans ITC"/>
          <w:b/>
          <w:bCs/>
          <w:sz w:val="22"/>
          <w:szCs w:val="22"/>
        </w:rPr>
      </w:pPr>
      <w:r>
        <w:rPr>
          <w:rFonts w:ascii="Tempus Sans ITC" w:hAnsi="Tempus Sans ITC" w:cs="Tempus Sans ITC"/>
          <w:b/>
          <w:bCs/>
          <w:sz w:val="22"/>
          <w:szCs w:val="22"/>
          <w:bdr w:val="single" w:sz="4" w:space="0" w:color="auto" w:frame="1"/>
        </w:rPr>
        <w:t>Si ce voyage vous interpelle, inscrivez-vous dès aujourd’hui !</w:t>
      </w:r>
    </w:p>
    <w:p w:rsidR="00CB7492" w:rsidRDefault="00CB7492" w:rsidP="00CB7492">
      <w:pPr>
        <w:jc w:val="both"/>
        <w:rPr>
          <w:rFonts w:ascii="Tempus Sans ITC" w:hAnsi="Tempus Sans ITC" w:cs="Tempus Sans ITC"/>
          <w:sz w:val="22"/>
          <w:szCs w:val="22"/>
        </w:rPr>
      </w:pPr>
    </w:p>
    <w:p w:rsidR="00CB7492" w:rsidRDefault="00CB7492" w:rsidP="00CB7492">
      <w:pPr>
        <w:jc w:val="both"/>
        <w:rPr>
          <w:rFonts w:ascii="Tempus Sans ITC" w:hAnsi="Tempus Sans ITC" w:cs="Tempus Sans ITC"/>
          <w:sz w:val="22"/>
          <w:szCs w:val="22"/>
        </w:rPr>
      </w:pPr>
      <w:r>
        <w:rPr>
          <w:rFonts w:ascii="Tempus Sans ITC" w:hAnsi="Tempus Sans ITC" w:cs="Tempus Sans ITC"/>
          <w:sz w:val="22"/>
          <w:szCs w:val="22"/>
        </w:rPr>
        <w:t>Des renseignements complémentaires sont disponibles auprès de :</w:t>
      </w:r>
    </w:p>
    <w:p w:rsidR="00CB7492" w:rsidRDefault="00CB7492" w:rsidP="00CB7492">
      <w:pPr>
        <w:jc w:val="both"/>
        <w:rPr>
          <w:rFonts w:ascii="Tempus Sans ITC" w:hAnsi="Tempus Sans ITC" w:cs="Tempus Sans ITC"/>
          <w:sz w:val="22"/>
          <w:szCs w:val="22"/>
        </w:rPr>
      </w:pPr>
      <w:r>
        <w:rPr>
          <w:rFonts w:ascii="Tempus Sans ITC" w:hAnsi="Tempus Sans ITC" w:cs="Tempus Sans ITC"/>
          <w:sz w:val="22"/>
          <w:szCs w:val="22"/>
        </w:rPr>
        <w:t xml:space="preserve">Agnès </w:t>
      </w:r>
      <w:proofErr w:type="spellStart"/>
      <w:r>
        <w:rPr>
          <w:rFonts w:ascii="Tempus Sans ITC" w:hAnsi="Tempus Sans ITC" w:cs="Tempus Sans ITC"/>
          <w:sz w:val="22"/>
          <w:szCs w:val="22"/>
        </w:rPr>
        <w:t>Staes</w:t>
      </w:r>
      <w:proofErr w:type="spellEnd"/>
      <w:r>
        <w:rPr>
          <w:rFonts w:ascii="Tempus Sans ITC" w:hAnsi="Tempus Sans ITC" w:cs="Tempus Sans ITC"/>
          <w:sz w:val="22"/>
          <w:szCs w:val="22"/>
        </w:rPr>
        <w:t xml:space="preserve"> : agnes.staes@wanadoo.fr </w:t>
      </w:r>
    </w:p>
    <w:p w:rsidR="00CB7492" w:rsidRDefault="00CB7492" w:rsidP="00CB7492">
      <w:pPr>
        <w:jc w:val="both"/>
        <w:rPr>
          <w:rFonts w:ascii="Tempus Sans ITC" w:hAnsi="Tempus Sans ITC" w:cs="Tempus Sans ITC"/>
          <w:sz w:val="22"/>
          <w:szCs w:val="22"/>
        </w:rPr>
      </w:pPr>
      <w:r>
        <w:rPr>
          <w:rFonts w:ascii="Tempus Sans ITC" w:hAnsi="Tempus Sans ITC" w:cs="Tempus Sans ITC"/>
          <w:sz w:val="22"/>
          <w:szCs w:val="22"/>
        </w:rPr>
        <w:t xml:space="preserve">Paul et Françoise </w:t>
      </w:r>
      <w:proofErr w:type="spellStart"/>
      <w:r>
        <w:rPr>
          <w:rFonts w:ascii="Tempus Sans ITC" w:hAnsi="Tempus Sans ITC" w:cs="Tempus Sans ITC"/>
          <w:sz w:val="22"/>
          <w:szCs w:val="22"/>
        </w:rPr>
        <w:t>Huybrechts</w:t>
      </w:r>
      <w:proofErr w:type="spellEnd"/>
      <w:r>
        <w:rPr>
          <w:rFonts w:ascii="Tempus Sans ITC" w:hAnsi="Tempus Sans ITC" w:cs="Tempus Sans ITC"/>
          <w:sz w:val="22"/>
          <w:szCs w:val="22"/>
        </w:rPr>
        <w:t xml:space="preserve"> : pfhuybrechts@yahoo.fr </w:t>
      </w:r>
    </w:p>
    <w:p w:rsidR="00CB7492" w:rsidRDefault="00CB7492" w:rsidP="00CB7492">
      <w:pPr>
        <w:jc w:val="both"/>
        <w:rPr>
          <w:rFonts w:ascii="Tempus Sans ITC" w:hAnsi="Tempus Sans ITC" w:cs="Tempus Sans ITC"/>
          <w:sz w:val="22"/>
          <w:szCs w:val="22"/>
        </w:rPr>
      </w:pPr>
    </w:p>
    <w:p w:rsidR="00CB7492" w:rsidRPr="001C7995" w:rsidRDefault="00CB7492" w:rsidP="00CB7492">
      <w:pPr>
        <w:jc w:val="both"/>
        <w:rPr>
          <w:rFonts w:ascii="Tempus Sans ITC" w:hAnsi="Tempus Sans ITC" w:cs="Tempus Sans ITC"/>
          <w:sz w:val="22"/>
          <w:szCs w:val="22"/>
        </w:rPr>
      </w:pPr>
      <w:r>
        <w:rPr>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74930</wp:posOffset>
            </wp:positionV>
            <wp:extent cx="387985" cy="556260"/>
            <wp:effectExtent l="19050" t="0" r="0" b="0"/>
            <wp:wrapNone/>
            <wp:docPr id="3" name="Image 2" descr="logo 140409 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40409 rvb"/>
                    <pic:cNvPicPr>
                      <a:picLocks noChangeAspect="1" noChangeArrowheads="1"/>
                    </pic:cNvPicPr>
                  </pic:nvPicPr>
                  <pic:blipFill>
                    <a:blip r:embed="rId6" cstate="print"/>
                    <a:srcRect/>
                    <a:stretch>
                      <a:fillRect/>
                    </a:stretch>
                  </pic:blipFill>
                  <pic:spPr bwMode="auto">
                    <a:xfrm>
                      <a:off x="0" y="0"/>
                      <a:ext cx="387985" cy="556260"/>
                    </a:xfrm>
                    <a:prstGeom prst="rect">
                      <a:avLst/>
                    </a:prstGeom>
                    <a:noFill/>
                  </pic:spPr>
                </pic:pic>
              </a:graphicData>
            </a:graphic>
          </wp:anchor>
        </w:drawing>
      </w:r>
    </w:p>
    <w:p w:rsidR="00CB7492" w:rsidRDefault="00CB7492" w:rsidP="00CB7492">
      <w:pPr>
        <w:jc w:val="both"/>
        <w:rPr>
          <w:rFonts w:ascii="Arial" w:hAnsi="Arial"/>
          <w:color w:val="006666"/>
          <w:sz w:val="16"/>
          <w:szCs w:val="16"/>
        </w:rPr>
      </w:pPr>
      <w:r>
        <w:rPr>
          <w:rFonts w:ascii="Arial" w:hAnsi="Arial"/>
          <w:color w:val="006666"/>
          <w:sz w:val="16"/>
          <w:szCs w:val="16"/>
        </w:rPr>
        <w:t xml:space="preserve">              Organisation technique : </w:t>
      </w:r>
      <w:r>
        <w:rPr>
          <w:rFonts w:ascii="Arial" w:hAnsi="Arial"/>
          <w:i/>
          <w:color w:val="006666"/>
          <w:sz w:val="16"/>
          <w:szCs w:val="16"/>
        </w:rPr>
        <w:t>ROUTES DES HOMMES – ROUTES BIBLIQUES</w:t>
      </w:r>
      <w:r>
        <w:rPr>
          <w:rFonts w:ascii="Arial" w:hAnsi="Arial"/>
          <w:color w:val="006666"/>
          <w:sz w:val="16"/>
          <w:szCs w:val="16"/>
        </w:rPr>
        <w:t xml:space="preserve"> – </w:t>
      </w:r>
    </w:p>
    <w:p w:rsidR="001E6B91" w:rsidRDefault="00CB7492" w:rsidP="00CB7492">
      <w:pPr>
        <w:jc w:val="both"/>
        <w:rPr>
          <w:rFonts w:ascii="Arial" w:hAnsi="Arial"/>
          <w:b/>
          <w:color w:val="006666"/>
          <w:sz w:val="16"/>
          <w:szCs w:val="16"/>
        </w:rPr>
      </w:pPr>
      <w:r>
        <w:rPr>
          <w:rFonts w:ascii="Arial" w:hAnsi="Arial"/>
          <w:color w:val="006666"/>
          <w:sz w:val="16"/>
          <w:szCs w:val="16"/>
        </w:rPr>
        <w:t xml:space="preserve">                                                          </w:t>
      </w:r>
      <w:proofErr w:type="spellStart"/>
      <w:proofErr w:type="gramStart"/>
      <w:r>
        <w:rPr>
          <w:rFonts w:ascii="Arial" w:hAnsi="Arial"/>
          <w:b/>
          <w:color w:val="006666"/>
          <w:sz w:val="16"/>
          <w:szCs w:val="16"/>
        </w:rPr>
        <w:t>lic</w:t>
      </w:r>
      <w:proofErr w:type="spellEnd"/>
      <w:proofErr w:type="gramEnd"/>
      <w:r>
        <w:rPr>
          <w:rFonts w:ascii="Arial" w:hAnsi="Arial"/>
          <w:b/>
          <w:color w:val="006666"/>
          <w:sz w:val="16"/>
          <w:szCs w:val="16"/>
        </w:rPr>
        <w:t xml:space="preserve">     .075.95.0021</w:t>
      </w:r>
    </w:p>
    <w:p w:rsidR="00CB7492" w:rsidRPr="001E6B91" w:rsidRDefault="00CB7492" w:rsidP="001E6B91">
      <w:pPr>
        <w:widowControl/>
        <w:overflowPunct/>
        <w:autoSpaceDE/>
        <w:autoSpaceDN/>
        <w:adjustRightInd/>
        <w:spacing w:after="200" w:line="276" w:lineRule="auto"/>
        <w:rPr>
          <w:rFonts w:ascii="Arial" w:hAnsi="Arial"/>
          <w:b/>
          <w:color w:val="006666"/>
          <w:sz w:val="16"/>
          <w:szCs w:val="16"/>
        </w:rPr>
      </w:pPr>
    </w:p>
    <w:p w:rsidR="00CB7492" w:rsidRDefault="00CB7492" w:rsidP="00CB7492">
      <w:pPr>
        <w:jc w:val="center"/>
        <w:rPr>
          <w:rFonts w:ascii="Wide Latin" w:hAnsi="Wide Latin" w:cs="Tempus Sans ITC"/>
          <w:b/>
          <w:bCs/>
          <w:sz w:val="24"/>
          <w:szCs w:val="24"/>
          <w:u w:val="single"/>
        </w:rPr>
      </w:pPr>
      <w:r>
        <w:rPr>
          <w:rFonts w:ascii="Wide Latin" w:hAnsi="Wide Latin" w:cs="Tempus Sans ITC"/>
          <w:b/>
          <w:bCs/>
          <w:sz w:val="24"/>
          <w:szCs w:val="24"/>
          <w:u w:val="single"/>
        </w:rPr>
        <w:t>Bulletin d’Inscription</w:t>
      </w:r>
    </w:p>
    <w:p w:rsidR="00CB7492" w:rsidRDefault="00CB7492" w:rsidP="00CB7492">
      <w:pPr>
        <w:jc w:val="center"/>
        <w:rPr>
          <w:sz w:val="24"/>
          <w:szCs w:val="24"/>
          <w:u w:val="single"/>
        </w:rPr>
      </w:pPr>
      <w:r>
        <w:rPr>
          <w:sz w:val="24"/>
          <w:szCs w:val="24"/>
          <w:u w:val="single"/>
        </w:rPr>
        <w:t xml:space="preserve">Pèlerinage à Malte et Rome du 18 au 25 </w:t>
      </w:r>
      <w:proofErr w:type="gramStart"/>
      <w:r>
        <w:rPr>
          <w:sz w:val="24"/>
          <w:szCs w:val="24"/>
          <w:u w:val="single"/>
        </w:rPr>
        <w:t>septembre  2016</w:t>
      </w:r>
      <w:proofErr w:type="gramEnd"/>
    </w:p>
    <w:p w:rsidR="00CB7492" w:rsidRDefault="00CB7492" w:rsidP="00CB7492">
      <w:pPr>
        <w:jc w:val="center"/>
        <w:rPr>
          <w:i/>
          <w:iCs/>
          <w:sz w:val="24"/>
          <w:szCs w:val="24"/>
        </w:rPr>
      </w:pPr>
      <w:r>
        <w:rPr>
          <w:i/>
          <w:iCs/>
          <w:sz w:val="22"/>
          <w:szCs w:val="22"/>
        </w:rPr>
        <w:t>Merci de remplir un bulletin d’inscription par personne</w:t>
      </w:r>
      <w:r>
        <w:rPr>
          <w:i/>
          <w:iCs/>
          <w:sz w:val="24"/>
          <w:szCs w:val="24"/>
        </w:rPr>
        <w:t>.</w:t>
      </w:r>
    </w:p>
    <w:p w:rsidR="00CB7492" w:rsidRDefault="00CB7492" w:rsidP="00CB7492">
      <w:pPr>
        <w:rPr>
          <w:sz w:val="22"/>
          <w:szCs w:val="22"/>
        </w:rPr>
      </w:pPr>
      <w:r>
        <w:rPr>
          <w:sz w:val="22"/>
          <w:szCs w:val="22"/>
        </w:rPr>
        <w:t>Nom</w:t>
      </w:r>
      <w:proofErr w:type="gramStart"/>
      <w:r>
        <w:rPr>
          <w:sz w:val="22"/>
          <w:szCs w:val="22"/>
        </w:rPr>
        <w:t>………………………………………………………………………..</w:t>
      </w:r>
      <w:proofErr w:type="gramEnd"/>
    </w:p>
    <w:p w:rsidR="00CB7492" w:rsidRDefault="00CB7492" w:rsidP="00CB7492">
      <w:pPr>
        <w:rPr>
          <w:i/>
          <w:iCs/>
          <w:sz w:val="22"/>
          <w:szCs w:val="22"/>
        </w:rPr>
      </w:pPr>
      <w:r>
        <w:rPr>
          <w:i/>
          <w:iCs/>
          <w:sz w:val="22"/>
          <w:szCs w:val="22"/>
        </w:rPr>
        <w:t xml:space="preserve"> (</w:t>
      </w:r>
      <w:proofErr w:type="gramStart"/>
      <w:r>
        <w:rPr>
          <w:i/>
          <w:iCs/>
          <w:sz w:val="22"/>
          <w:szCs w:val="22"/>
        </w:rPr>
        <w:t>celui</w:t>
      </w:r>
      <w:proofErr w:type="gramEnd"/>
      <w:r>
        <w:rPr>
          <w:i/>
          <w:iCs/>
          <w:sz w:val="22"/>
          <w:szCs w:val="22"/>
        </w:rPr>
        <w:t xml:space="preserve"> figurant sur la carte d’identité ou le passeport)</w:t>
      </w:r>
    </w:p>
    <w:p w:rsidR="00CB7492" w:rsidRDefault="00CB7492" w:rsidP="00CB7492">
      <w:pPr>
        <w:rPr>
          <w:sz w:val="22"/>
          <w:szCs w:val="22"/>
        </w:rPr>
      </w:pPr>
      <w:r>
        <w:rPr>
          <w:sz w:val="22"/>
          <w:szCs w:val="22"/>
        </w:rPr>
        <w:t>Prénom</w:t>
      </w:r>
      <w:proofErr w:type="gramStart"/>
      <w:r>
        <w:rPr>
          <w:sz w:val="22"/>
          <w:szCs w:val="22"/>
        </w:rPr>
        <w:t>……………………………………………………………………..</w:t>
      </w:r>
      <w:proofErr w:type="gramEnd"/>
    </w:p>
    <w:p w:rsidR="00CB7492" w:rsidRDefault="00CB7492" w:rsidP="00CB7492">
      <w:pPr>
        <w:rPr>
          <w:i/>
          <w:iCs/>
          <w:sz w:val="22"/>
          <w:szCs w:val="22"/>
        </w:rPr>
      </w:pPr>
      <w:r>
        <w:rPr>
          <w:i/>
          <w:iCs/>
          <w:sz w:val="22"/>
          <w:szCs w:val="22"/>
        </w:rPr>
        <w:t xml:space="preserve"> (</w:t>
      </w:r>
      <w:proofErr w:type="gramStart"/>
      <w:r>
        <w:rPr>
          <w:i/>
          <w:iCs/>
          <w:sz w:val="22"/>
          <w:szCs w:val="22"/>
        </w:rPr>
        <w:t>celui</w:t>
      </w:r>
      <w:proofErr w:type="gramEnd"/>
      <w:r>
        <w:rPr>
          <w:i/>
          <w:iCs/>
          <w:sz w:val="22"/>
          <w:szCs w:val="22"/>
        </w:rPr>
        <w:t xml:space="preserve"> figurant sur la carte d’identité ou le passeport)</w:t>
      </w:r>
    </w:p>
    <w:p w:rsidR="00CB7492" w:rsidRDefault="00CB7492" w:rsidP="00CB7492">
      <w:pPr>
        <w:rPr>
          <w:sz w:val="22"/>
          <w:szCs w:val="22"/>
        </w:rPr>
      </w:pPr>
      <w:r>
        <w:rPr>
          <w:sz w:val="22"/>
          <w:szCs w:val="22"/>
        </w:rPr>
        <w:t>Adresse</w:t>
      </w:r>
      <w:proofErr w:type="gramStart"/>
      <w:r>
        <w:rPr>
          <w:sz w:val="22"/>
          <w:szCs w:val="22"/>
        </w:rPr>
        <w:t>…………………………………………………………………….</w:t>
      </w:r>
      <w:proofErr w:type="gramEnd"/>
    </w:p>
    <w:p w:rsidR="00CB7492" w:rsidRDefault="00CB7492" w:rsidP="00CB7492">
      <w:pPr>
        <w:rPr>
          <w:sz w:val="22"/>
          <w:szCs w:val="22"/>
        </w:rPr>
      </w:pPr>
      <w:r>
        <w:rPr>
          <w:sz w:val="22"/>
          <w:szCs w:val="22"/>
        </w:rPr>
        <w:t>Pays</w:t>
      </w:r>
      <w:proofErr w:type="gramStart"/>
      <w:r>
        <w:rPr>
          <w:sz w:val="22"/>
          <w:szCs w:val="22"/>
        </w:rPr>
        <w:t>………………………………………………………………………..</w:t>
      </w:r>
      <w:proofErr w:type="gramEnd"/>
    </w:p>
    <w:p w:rsidR="00CB7492" w:rsidRDefault="00CB7492" w:rsidP="00CB7492">
      <w:pPr>
        <w:rPr>
          <w:sz w:val="22"/>
          <w:szCs w:val="22"/>
        </w:rPr>
      </w:pPr>
      <w:r>
        <w:rPr>
          <w:sz w:val="22"/>
          <w:szCs w:val="22"/>
        </w:rPr>
        <w:t>Tel…………………………………Portable</w:t>
      </w:r>
      <w:proofErr w:type="gramStart"/>
      <w:r>
        <w:rPr>
          <w:sz w:val="22"/>
          <w:szCs w:val="22"/>
        </w:rPr>
        <w:t>……………………………...</w:t>
      </w:r>
      <w:proofErr w:type="gramEnd"/>
    </w:p>
    <w:p w:rsidR="00CB7492" w:rsidRDefault="00CB7492" w:rsidP="00CB7492">
      <w:pPr>
        <w:rPr>
          <w:sz w:val="22"/>
          <w:szCs w:val="22"/>
        </w:rPr>
      </w:pPr>
      <w:r>
        <w:rPr>
          <w:sz w:val="22"/>
          <w:szCs w:val="22"/>
        </w:rPr>
        <w:t>E-mail</w:t>
      </w:r>
      <w:proofErr w:type="gramStart"/>
      <w:r>
        <w:rPr>
          <w:sz w:val="22"/>
          <w:szCs w:val="22"/>
        </w:rPr>
        <w:t>……………………………………………………………………...</w:t>
      </w:r>
      <w:proofErr w:type="gramEnd"/>
    </w:p>
    <w:p w:rsidR="00CB7492" w:rsidRDefault="00CB7492" w:rsidP="00CB7492">
      <w:pPr>
        <w:rPr>
          <w:sz w:val="22"/>
          <w:szCs w:val="22"/>
        </w:rPr>
      </w:pPr>
      <w:r>
        <w:rPr>
          <w:sz w:val="22"/>
          <w:szCs w:val="22"/>
        </w:rPr>
        <w:t>Nationalité…………………………………………………………………</w:t>
      </w:r>
    </w:p>
    <w:p w:rsidR="00CB7492" w:rsidRDefault="00CB7492" w:rsidP="00CB7492">
      <w:pPr>
        <w:rPr>
          <w:sz w:val="22"/>
          <w:szCs w:val="22"/>
        </w:rPr>
      </w:pPr>
      <w:r>
        <w:rPr>
          <w:sz w:val="22"/>
          <w:szCs w:val="22"/>
        </w:rPr>
        <w:t>Date de naissance</w:t>
      </w:r>
      <w:proofErr w:type="gramStart"/>
      <w:r>
        <w:rPr>
          <w:sz w:val="22"/>
          <w:szCs w:val="22"/>
        </w:rPr>
        <w:t>………………………………………………………….</w:t>
      </w:r>
      <w:proofErr w:type="gramEnd"/>
    </w:p>
    <w:p w:rsidR="00CB7492" w:rsidRDefault="00CB7492" w:rsidP="0092465E">
      <w:pPr>
        <w:rPr>
          <w:sz w:val="22"/>
          <w:szCs w:val="22"/>
        </w:rPr>
      </w:pPr>
      <w:r>
        <w:rPr>
          <w:sz w:val="22"/>
          <w:szCs w:val="22"/>
        </w:rPr>
        <w:t>Désire :</w:t>
      </w:r>
    </w:p>
    <w:p w:rsidR="00CB7492" w:rsidRDefault="00CB7492" w:rsidP="00CB7492">
      <w:pPr>
        <w:rPr>
          <w:sz w:val="22"/>
          <w:szCs w:val="22"/>
        </w:rPr>
      </w:pPr>
      <w:r>
        <w:rPr>
          <w:sz w:val="22"/>
          <w:szCs w:val="22"/>
        </w:rPr>
        <w:t xml:space="preserve"> - partager ma chambre avec………………………………………………</w:t>
      </w:r>
    </w:p>
    <w:p w:rsidR="00CB7492" w:rsidRDefault="00CB7492" w:rsidP="00CB7492">
      <w:pPr>
        <w:rPr>
          <w:b/>
          <w:bCs/>
          <w:sz w:val="22"/>
          <w:szCs w:val="22"/>
        </w:rPr>
      </w:pPr>
      <w:r>
        <w:rPr>
          <w:sz w:val="22"/>
          <w:szCs w:val="22"/>
        </w:rPr>
        <w:t xml:space="preserve"> - une chambre individuelle (si possible) avec supplément de </w:t>
      </w:r>
      <w:r>
        <w:rPr>
          <w:b/>
          <w:bCs/>
          <w:sz w:val="22"/>
          <w:szCs w:val="22"/>
        </w:rPr>
        <w:t xml:space="preserve">210€ </w:t>
      </w:r>
    </w:p>
    <w:p w:rsidR="00CB7492" w:rsidRDefault="00CB7492" w:rsidP="00CB7492">
      <w:pPr>
        <w:rPr>
          <w:b/>
          <w:bCs/>
          <w:sz w:val="22"/>
          <w:szCs w:val="22"/>
        </w:rPr>
      </w:pPr>
    </w:p>
    <w:p w:rsidR="00CB7492" w:rsidRDefault="00CB7492" w:rsidP="00747F31">
      <w:pPr>
        <w:rPr>
          <w:b/>
          <w:bCs/>
          <w:sz w:val="22"/>
          <w:szCs w:val="22"/>
        </w:rPr>
      </w:pPr>
      <w:r>
        <w:rPr>
          <w:sz w:val="22"/>
          <w:szCs w:val="22"/>
        </w:rPr>
        <w:t xml:space="preserve">Après avoir pris connaissance du programme, du prix et des conditions de voyage, je demande mon inscription et verse un acompte de 600 € </w:t>
      </w:r>
      <w:r w:rsidRPr="007230B2">
        <w:rPr>
          <w:b/>
          <w:bCs/>
          <w:sz w:val="22"/>
          <w:szCs w:val="22"/>
          <w:u w:val="single"/>
        </w:rPr>
        <w:t xml:space="preserve">avant </w:t>
      </w:r>
      <w:proofErr w:type="gramStart"/>
      <w:r w:rsidRPr="007230B2">
        <w:rPr>
          <w:b/>
          <w:bCs/>
          <w:sz w:val="22"/>
          <w:szCs w:val="22"/>
          <w:u w:val="single"/>
        </w:rPr>
        <w:t>le</w:t>
      </w:r>
      <w:r w:rsidRPr="007230B2">
        <w:rPr>
          <w:sz w:val="22"/>
          <w:szCs w:val="22"/>
          <w:u w:val="single"/>
        </w:rPr>
        <w:t xml:space="preserve">  </w:t>
      </w:r>
      <w:r w:rsidR="00747F31">
        <w:rPr>
          <w:b/>
          <w:bCs/>
          <w:sz w:val="22"/>
          <w:szCs w:val="22"/>
          <w:u w:val="single"/>
        </w:rPr>
        <w:t>15</w:t>
      </w:r>
      <w:proofErr w:type="gramEnd"/>
      <w:r w:rsidR="00747F31">
        <w:rPr>
          <w:b/>
          <w:bCs/>
          <w:sz w:val="22"/>
          <w:szCs w:val="22"/>
          <w:u w:val="single"/>
        </w:rPr>
        <w:t xml:space="preserve"> juin</w:t>
      </w:r>
      <w:r w:rsidRPr="007230B2">
        <w:rPr>
          <w:b/>
          <w:bCs/>
          <w:sz w:val="22"/>
          <w:szCs w:val="22"/>
          <w:u w:val="single"/>
        </w:rPr>
        <w:t xml:space="preserve"> 2016</w:t>
      </w:r>
      <w:r>
        <w:rPr>
          <w:sz w:val="22"/>
          <w:szCs w:val="22"/>
        </w:rPr>
        <w:t xml:space="preserve">, à valoir sur le prix total.  Je joins également </w:t>
      </w:r>
      <w:r>
        <w:rPr>
          <w:b/>
          <w:bCs/>
          <w:sz w:val="22"/>
          <w:szCs w:val="22"/>
        </w:rPr>
        <w:t xml:space="preserve">une photocopie recto/verso de mon passeport ou de ma carte d’identité, valable au moins jusqu’à la fin </w:t>
      </w:r>
      <w:r w:rsidR="00124959">
        <w:rPr>
          <w:b/>
          <w:bCs/>
          <w:sz w:val="22"/>
          <w:szCs w:val="22"/>
        </w:rPr>
        <w:t>mars 2017</w:t>
      </w:r>
      <w:r>
        <w:rPr>
          <w:b/>
          <w:bCs/>
          <w:sz w:val="22"/>
          <w:szCs w:val="22"/>
        </w:rPr>
        <w:t>.  Je m’engage à verser le solde à la réception de la facture.</w:t>
      </w:r>
    </w:p>
    <w:p w:rsidR="00CB7492" w:rsidRDefault="00CB7492" w:rsidP="00CB7492">
      <w:pPr>
        <w:rPr>
          <w:b/>
          <w:bCs/>
          <w:sz w:val="22"/>
          <w:szCs w:val="22"/>
        </w:rPr>
      </w:pPr>
    </w:p>
    <w:p w:rsidR="00CB7492" w:rsidRDefault="00CB7492" w:rsidP="00CB7492">
      <w:pPr>
        <w:rPr>
          <w:sz w:val="22"/>
          <w:szCs w:val="22"/>
        </w:rPr>
      </w:pPr>
      <w:r>
        <w:rPr>
          <w:sz w:val="22"/>
          <w:szCs w:val="22"/>
        </w:rPr>
        <w:t>Fait le :                                                  Signature :</w:t>
      </w:r>
    </w:p>
    <w:p w:rsidR="00CB7492" w:rsidRDefault="00CB7492" w:rsidP="00CB7492">
      <w:pPr>
        <w:rPr>
          <w:sz w:val="22"/>
          <w:szCs w:val="22"/>
        </w:rPr>
      </w:pPr>
    </w:p>
    <w:p w:rsidR="00CB7492" w:rsidRDefault="00CB7492" w:rsidP="00CB7492">
      <w:pPr>
        <w:rPr>
          <w:sz w:val="22"/>
          <w:szCs w:val="22"/>
        </w:rPr>
      </w:pPr>
    </w:p>
    <w:p w:rsidR="00CB7492" w:rsidRDefault="00CB7492" w:rsidP="00CB7492">
      <w:pPr>
        <w:rPr>
          <w:sz w:val="22"/>
          <w:szCs w:val="22"/>
        </w:rPr>
      </w:pPr>
    </w:p>
    <w:p w:rsidR="00CB7492" w:rsidRPr="00707E75" w:rsidRDefault="00CB7492" w:rsidP="0011396B">
      <w:pPr>
        <w:pBdr>
          <w:top w:val="single" w:sz="4" w:space="1" w:color="auto"/>
          <w:left w:val="single" w:sz="4" w:space="1" w:color="auto"/>
          <w:bottom w:val="single" w:sz="4" w:space="1" w:color="auto"/>
          <w:right w:val="single" w:sz="4" w:space="1" w:color="auto"/>
        </w:pBdr>
        <w:jc w:val="center"/>
        <w:rPr>
          <w:sz w:val="22"/>
          <w:szCs w:val="22"/>
        </w:rPr>
      </w:pPr>
      <w:r>
        <w:rPr>
          <w:sz w:val="22"/>
          <w:szCs w:val="22"/>
          <w:u w:val="single"/>
        </w:rPr>
        <w:t>Bulletin</w:t>
      </w:r>
      <w:r>
        <w:rPr>
          <w:sz w:val="22"/>
          <w:szCs w:val="22"/>
        </w:rPr>
        <w:t xml:space="preserve"> à renvoyer </w:t>
      </w:r>
      <w:r>
        <w:rPr>
          <w:b/>
          <w:bCs/>
          <w:sz w:val="22"/>
          <w:szCs w:val="22"/>
        </w:rPr>
        <w:t xml:space="preserve">avant le </w:t>
      </w:r>
      <w:r w:rsidR="0011396B">
        <w:rPr>
          <w:b/>
          <w:bCs/>
          <w:sz w:val="22"/>
          <w:szCs w:val="22"/>
        </w:rPr>
        <w:t>15 juin</w:t>
      </w:r>
      <w:r>
        <w:rPr>
          <w:b/>
          <w:bCs/>
          <w:sz w:val="22"/>
          <w:szCs w:val="22"/>
        </w:rPr>
        <w:t xml:space="preserve"> 2016</w:t>
      </w:r>
      <w:r>
        <w:rPr>
          <w:sz w:val="22"/>
          <w:szCs w:val="22"/>
        </w:rPr>
        <w:t xml:space="preserve"> par courrier poste ou internet ainsi qu’une copie de la preuve du paiement (ou un chèque pour les Français) à Marie-</w:t>
      </w:r>
      <w:r w:rsidRPr="00707E75">
        <w:rPr>
          <w:kern w:val="0"/>
          <w:sz w:val="22"/>
          <w:szCs w:val="22"/>
        </w:rPr>
        <w:t xml:space="preserve">Dominique </w:t>
      </w:r>
      <w:proofErr w:type="spellStart"/>
      <w:r w:rsidRPr="00707E75">
        <w:rPr>
          <w:kern w:val="0"/>
          <w:sz w:val="22"/>
          <w:szCs w:val="22"/>
        </w:rPr>
        <w:t>Bleuse</w:t>
      </w:r>
      <w:proofErr w:type="spellEnd"/>
    </w:p>
    <w:p w:rsidR="00CB7492" w:rsidRPr="00707E75" w:rsidRDefault="00036798" w:rsidP="00CB7492">
      <w:pPr>
        <w:widowControl/>
        <w:pBdr>
          <w:top w:val="single" w:sz="4" w:space="1" w:color="auto"/>
          <w:left w:val="single" w:sz="4" w:space="1" w:color="auto"/>
          <w:bottom w:val="single" w:sz="4" w:space="1" w:color="auto"/>
          <w:right w:val="single" w:sz="4" w:space="1" w:color="auto"/>
        </w:pBdr>
        <w:overflowPunct/>
        <w:autoSpaceDE/>
        <w:autoSpaceDN/>
        <w:adjustRightInd/>
        <w:jc w:val="center"/>
        <w:rPr>
          <w:kern w:val="0"/>
          <w:sz w:val="22"/>
          <w:szCs w:val="22"/>
        </w:rPr>
      </w:pPr>
      <w:r>
        <w:rPr>
          <w:kern w:val="0"/>
          <w:sz w:val="22"/>
          <w:szCs w:val="22"/>
        </w:rPr>
        <w:t>4 rue des Glycines App7 Bât C,</w:t>
      </w:r>
      <w:r w:rsidR="00CB7492" w:rsidRPr="00707E75">
        <w:rPr>
          <w:kern w:val="0"/>
          <w:sz w:val="22"/>
          <w:szCs w:val="22"/>
        </w:rPr>
        <w:t xml:space="preserve"> 62223 St Nicolas les Arr</w:t>
      </w:r>
      <w:r w:rsidR="00CB7492">
        <w:rPr>
          <w:kern w:val="0"/>
          <w:sz w:val="22"/>
          <w:szCs w:val="22"/>
        </w:rPr>
        <w:t>as</w:t>
      </w:r>
    </w:p>
    <w:p w:rsidR="00CB7492" w:rsidRDefault="00DF0B4B" w:rsidP="00DF0B4B">
      <w:pPr>
        <w:pBdr>
          <w:top w:val="single" w:sz="4" w:space="1" w:color="auto"/>
          <w:left w:val="single" w:sz="4" w:space="1" w:color="auto"/>
          <w:bottom w:val="single" w:sz="4" w:space="1" w:color="auto"/>
          <w:right w:val="single" w:sz="4" w:space="1" w:color="auto"/>
        </w:pBdr>
        <w:jc w:val="center"/>
        <w:rPr>
          <w:sz w:val="22"/>
          <w:szCs w:val="22"/>
        </w:rPr>
      </w:pPr>
      <w:r>
        <w:rPr>
          <w:sz w:val="22"/>
          <w:szCs w:val="22"/>
        </w:rPr>
        <w:t>mariedo.bleuse@gmail.com</w:t>
      </w:r>
    </w:p>
    <w:p w:rsidR="00CB7492" w:rsidRDefault="00CB7492" w:rsidP="00CB7492">
      <w:pPr>
        <w:jc w:val="center"/>
        <w:rPr>
          <w:b/>
          <w:bCs/>
          <w:sz w:val="22"/>
          <w:szCs w:val="22"/>
        </w:rPr>
      </w:pPr>
    </w:p>
    <w:p w:rsidR="00CB7492" w:rsidRDefault="00CB7492" w:rsidP="00CB7492">
      <w:pPr>
        <w:rPr>
          <w:sz w:val="22"/>
          <w:szCs w:val="22"/>
        </w:rPr>
      </w:pPr>
      <w:r>
        <w:rPr>
          <w:sz w:val="22"/>
          <w:szCs w:val="22"/>
        </w:rPr>
        <w:t>Prière de garder une copie du présent document</w:t>
      </w:r>
    </w:p>
    <w:p w:rsidR="0092465E" w:rsidRDefault="00CB7492" w:rsidP="00CB7492">
      <w:pPr>
        <w:rPr>
          <w:sz w:val="22"/>
          <w:szCs w:val="22"/>
        </w:rPr>
      </w:pPr>
      <w:r>
        <w:rPr>
          <w:sz w:val="22"/>
          <w:szCs w:val="22"/>
        </w:rPr>
        <w:t xml:space="preserve">           </w:t>
      </w:r>
    </w:p>
    <w:p w:rsidR="0092465E" w:rsidRDefault="0092465E" w:rsidP="00CB7492">
      <w:pPr>
        <w:rPr>
          <w:sz w:val="22"/>
          <w:szCs w:val="22"/>
        </w:rPr>
      </w:pPr>
    </w:p>
    <w:p w:rsidR="0092465E" w:rsidRDefault="0092465E" w:rsidP="00CB7492">
      <w:pPr>
        <w:rPr>
          <w:sz w:val="22"/>
          <w:szCs w:val="22"/>
        </w:rPr>
      </w:pPr>
    </w:p>
    <w:p w:rsidR="00CB7492" w:rsidRPr="00707E75" w:rsidRDefault="00CB7492" w:rsidP="00124959">
      <w:pPr>
        <w:jc w:val="center"/>
        <w:rPr>
          <w:sz w:val="22"/>
          <w:szCs w:val="22"/>
        </w:rPr>
      </w:pPr>
      <w:r>
        <w:rPr>
          <w:rFonts w:ascii="Wide Latin" w:hAnsi="Wide Latin" w:cs="Tempus Sans ITC"/>
          <w:b/>
          <w:bCs/>
          <w:sz w:val="24"/>
          <w:szCs w:val="24"/>
          <w:u w:val="single"/>
        </w:rPr>
        <w:t>Bulletin d’Inscription</w:t>
      </w:r>
    </w:p>
    <w:p w:rsidR="00CB7492" w:rsidRDefault="00CB7492" w:rsidP="00CB7492">
      <w:pPr>
        <w:jc w:val="center"/>
        <w:rPr>
          <w:sz w:val="24"/>
          <w:szCs w:val="24"/>
          <w:u w:val="single"/>
        </w:rPr>
      </w:pPr>
      <w:r>
        <w:rPr>
          <w:sz w:val="24"/>
          <w:szCs w:val="24"/>
          <w:u w:val="single"/>
        </w:rPr>
        <w:t>Pèlerinage à Malte et Rome du 18 au 25 septembre 2016</w:t>
      </w:r>
    </w:p>
    <w:p w:rsidR="00CB7492" w:rsidRDefault="00CB7492" w:rsidP="00CB7492">
      <w:pPr>
        <w:jc w:val="center"/>
        <w:rPr>
          <w:i/>
          <w:iCs/>
          <w:sz w:val="24"/>
          <w:szCs w:val="24"/>
        </w:rPr>
      </w:pPr>
      <w:r>
        <w:rPr>
          <w:i/>
          <w:iCs/>
          <w:sz w:val="22"/>
          <w:szCs w:val="22"/>
        </w:rPr>
        <w:t>Merci de remplir un bulletin d’inscription par personne</w:t>
      </w:r>
      <w:r>
        <w:rPr>
          <w:i/>
          <w:iCs/>
          <w:sz w:val="24"/>
          <w:szCs w:val="24"/>
        </w:rPr>
        <w:t xml:space="preserve">. </w:t>
      </w:r>
    </w:p>
    <w:p w:rsidR="00CB7492" w:rsidRDefault="00CB7492" w:rsidP="00CB7492">
      <w:pPr>
        <w:rPr>
          <w:sz w:val="22"/>
          <w:szCs w:val="22"/>
        </w:rPr>
      </w:pPr>
      <w:r>
        <w:rPr>
          <w:sz w:val="22"/>
          <w:szCs w:val="22"/>
        </w:rPr>
        <w:t xml:space="preserve">  Nom</w:t>
      </w:r>
      <w:proofErr w:type="gramStart"/>
      <w:r>
        <w:rPr>
          <w:sz w:val="22"/>
          <w:szCs w:val="22"/>
        </w:rPr>
        <w:t>………………………………………………………………………..</w:t>
      </w:r>
      <w:proofErr w:type="gramEnd"/>
    </w:p>
    <w:p w:rsidR="00CB7492" w:rsidRPr="007B6ED3" w:rsidRDefault="00CB7492" w:rsidP="00CB7492">
      <w:pPr>
        <w:rPr>
          <w:i/>
          <w:iCs/>
          <w:sz w:val="24"/>
          <w:szCs w:val="24"/>
        </w:rPr>
      </w:pPr>
      <w:r>
        <w:rPr>
          <w:i/>
          <w:iCs/>
          <w:sz w:val="22"/>
          <w:szCs w:val="22"/>
        </w:rPr>
        <w:t xml:space="preserve"> (</w:t>
      </w:r>
      <w:proofErr w:type="gramStart"/>
      <w:r>
        <w:rPr>
          <w:i/>
          <w:iCs/>
          <w:sz w:val="22"/>
          <w:szCs w:val="22"/>
        </w:rPr>
        <w:t>celui</w:t>
      </w:r>
      <w:proofErr w:type="gramEnd"/>
      <w:r>
        <w:rPr>
          <w:i/>
          <w:iCs/>
          <w:sz w:val="22"/>
          <w:szCs w:val="22"/>
        </w:rPr>
        <w:t xml:space="preserve"> figurant sur la carte d’identité ou le passeport)</w:t>
      </w:r>
    </w:p>
    <w:p w:rsidR="00CB7492" w:rsidRDefault="00CB7492" w:rsidP="00CB7492">
      <w:pPr>
        <w:rPr>
          <w:sz w:val="22"/>
          <w:szCs w:val="22"/>
        </w:rPr>
      </w:pPr>
      <w:r>
        <w:rPr>
          <w:sz w:val="22"/>
          <w:szCs w:val="22"/>
        </w:rPr>
        <w:t xml:space="preserve">  Prénom</w:t>
      </w:r>
      <w:proofErr w:type="gramStart"/>
      <w:r>
        <w:rPr>
          <w:sz w:val="22"/>
          <w:szCs w:val="22"/>
        </w:rPr>
        <w:t>……………………………………………………………………..</w:t>
      </w:r>
      <w:proofErr w:type="gramEnd"/>
    </w:p>
    <w:p w:rsidR="00CB7492" w:rsidRDefault="00CB7492" w:rsidP="00CB7492">
      <w:pPr>
        <w:rPr>
          <w:i/>
          <w:iCs/>
          <w:sz w:val="22"/>
          <w:szCs w:val="22"/>
        </w:rPr>
      </w:pPr>
      <w:r>
        <w:rPr>
          <w:i/>
          <w:iCs/>
          <w:sz w:val="22"/>
          <w:szCs w:val="22"/>
        </w:rPr>
        <w:t xml:space="preserve">  (</w:t>
      </w:r>
      <w:proofErr w:type="gramStart"/>
      <w:r>
        <w:rPr>
          <w:i/>
          <w:iCs/>
          <w:sz w:val="22"/>
          <w:szCs w:val="22"/>
        </w:rPr>
        <w:t>celui</w:t>
      </w:r>
      <w:proofErr w:type="gramEnd"/>
      <w:r>
        <w:rPr>
          <w:i/>
          <w:iCs/>
          <w:sz w:val="22"/>
          <w:szCs w:val="22"/>
        </w:rPr>
        <w:t xml:space="preserve"> figurant sur la carte d’identité ou le passeport)</w:t>
      </w:r>
    </w:p>
    <w:p w:rsidR="00CB7492" w:rsidRDefault="00CB7492" w:rsidP="00CB7492">
      <w:pPr>
        <w:rPr>
          <w:sz w:val="22"/>
          <w:szCs w:val="22"/>
        </w:rPr>
      </w:pPr>
      <w:r>
        <w:rPr>
          <w:sz w:val="22"/>
          <w:szCs w:val="22"/>
        </w:rPr>
        <w:t xml:space="preserve">  Adresse</w:t>
      </w:r>
      <w:proofErr w:type="gramStart"/>
      <w:r>
        <w:rPr>
          <w:sz w:val="22"/>
          <w:szCs w:val="22"/>
        </w:rPr>
        <w:t>…………………………………………………………………….</w:t>
      </w:r>
      <w:proofErr w:type="gramEnd"/>
    </w:p>
    <w:p w:rsidR="00CB7492" w:rsidRDefault="00CB7492" w:rsidP="00CB7492">
      <w:pPr>
        <w:rPr>
          <w:sz w:val="22"/>
          <w:szCs w:val="22"/>
        </w:rPr>
      </w:pPr>
      <w:r>
        <w:rPr>
          <w:sz w:val="22"/>
          <w:szCs w:val="22"/>
        </w:rPr>
        <w:t xml:space="preserve">  Pays</w:t>
      </w:r>
      <w:proofErr w:type="gramStart"/>
      <w:r>
        <w:rPr>
          <w:sz w:val="22"/>
          <w:szCs w:val="22"/>
        </w:rPr>
        <w:t>………………………………………………………………………..</w:t>
      </w:r>
      <w:proofErr w:type="gramEnd"/>
    </w:p>
    <w:p w:rsidR="00CB7492" w:rsidRDefault="00CB7492" w:rsidP="00CB7492">
      <w:pPr>
        <w:rPr>
          <w:sz w:val="22"/>
          <w:szCs w:val="22"/>
        </w:rPr>
      </w:pPr>
      <w:r>
        <w:rPr>
          <w:sz w:val="22"/>
          <w:szCs w:val="22"/>
        </w:rPr>
        <w:t xml:space="preserve">  Tel…………………………………Portable</w:t>
      </w:r>
      <w:proofErr w:type="gramStart"/>
      <w:r>
        <w:rPr>
          <w:sz w:val="22"/>
          <w:szCs w:val="22"/>
        </w:rPr>
        <w:t>……………………………...</w:t>
      </w:r>
      <w:proofErr w:type="gramEnd"/>
    </w:p>
    <w:p w:rsidR="00CB7492" w:rsidRDefault="00CB7492" w:rsidP="00CB7492">
      <w:pPr>
        <w:rPr>
          <w:sz w:val="22"/>
          <w:szCs w:val="22"/>
        </w:rPr>
      </w:pPr>
      <w:r>
        <w:rPr>
          <w:sz w:val="22"/>
          <w:szCs w:val="22"/>
        </w:rPr>
        <w:t xml:space="preserve">  E-mail</w:t>
      </w:r>
      <w:proofErr w:type="gramStart"/>
      <w:r>
        <w:rPr>
          <w:sz w:val="22"/>
          <w:szCs w:val="22"/>
        </w:rPr>
        <w:t>……………………………………………………………………...</w:t>
      </w:r>
      <w:proofErr w:type="gramEnd"/>
    </w:p>
    <w:p w:rsidR="00CB7492" w:rsidRDefault="00CB7492" w:rsidP="00CB7492">
      <w:pPr>
        <w:rPr>
          <w:sz w:val="22"/>
          <w:szCs w:val="22"/>
        </w:rPr>
      </w:pPr>
      <w:r>
        <w:rPr>
          <w:sz w:val="22"/>
          <w:szCs w:val="22"/>
        </w:rPr>
        <w:t xml:space="preserve">  Nationalité…………………………………………………………………</w:t>
      </w:r>
    </w:p>
    <w:p w:rsidR="00CB7492" w:rsidRDefault="00CB7492" w:rsidP="00CB7492">
      <w:pPr>
        <w:rPr>
          <w:sz w:val="22"/>
          <w:szCs w:val="22"/>
        </w:rPr>
      </w:pPr>
      <w:r>
        <w:rPr>
          <w:sz w:val="22"/>
          <w:szCs w:val="22"/>
        </w:rPr>
        <w:t xml:space="preserve">  Date de naissance</w:t>
      </w:r>
      <w:proofErr w:type="gramStart"/>
      <w:r>
        <w:rPr>
          <w:sz w:val="22"/>
          <w:szCs w:val="22"/>
        </w:rPr>
        <w:t>………………………………………………………….</w:t>
      </w:r>
      <w:proofErr w:type="gramEnd"/>
    </w:p>
    <w:p w:rsidR="00CB7492" w:rsidRDefault="00CB7492" w:rsidP="00CB7492">
      <w:pPr>
        <w:rPr>
          <w:sz w:val="22"/>
          <w:szCs w:val="22"/>
        </w:rPr>
      </w:pPr>
      <w:r>
        <w:rPr>
          <w:sz w:val="22"/>
          <w:szCs w:val="22"/>
        </w:rPr>
        <w:t xml:space="preserve">  Désire :</w:t>
      </w:r>
    </w:p>
    <w:p w:rsidR="00CB7492" w:rsidRDefault="00CB7492" w:rsidP="00CB7492">
      <w:pPr>
        <w:rPr>
          <w:sz w:val="22"/>
          <w:szCs w:val="22"/>
        </w:rPr>
      </w:pPr>
      <w:r>
        <w:rPr>
          <w:sz w:val="22"/>
          <w:szCs w:val="22"/>
        </w:rPr>
        <w:t xml:space="preserve">   - partager ma chambre avec………………………………………………</w:t>
      </w:r>
    </w:p>
    <w:p w:rsidR="00CB7492" w:rsidRDefault="00CB7492" w:rsidP="00CB7492">
      <w:pPr>
        <w:rPr>
          <w:b/>
          <w:bCs/>
          <w:sz w:val="22"/>
          <w:szCs w:val="22"/>
        </w:rPr>
      </w:pPr>
      <w:r>
        <w:rPr>
          <w:sz w:val="22"/>
          <w:szCs w:val="22"/>
        </w:rPr>
        <w:t xml:space="preserve">   - une chambre individuelle (si possible) avec supplément de </w:t>
      </w:r>
      <w:r>
        <w:rPr>
          <w:b/>
          <w:bCs/>
          <w:sz w:val="22"/>
          <w:szCs w:val="22"/>
        </w:rPr>
        <w:t xml:space="preserve">210€ </w:t>
      </w:r>
    </w:p>
    <w:p w:rsidR="00CB7492" w:rsidRDefault="00CB7492" w:rsidP="00CB7492">
      <w:pPr>
        <w:rPr>
          <w:b/>
          <w:bCs/>
          <w:sz w:val="22"/>
          <w:szCs w:val="22"/>
        </w:rPr>
      </w:pPr>
    </w:p>
    <w:p w:rsidR="00CB7492" w:rsidRDefault="00CB7492" w:rsidP="00CB7492">
      <w:pPr>
        <w:rPr>
          <w:sz w:val="22"/>
          <w:szCs w:val="22"/>
        </w:rPr>
      </w:pPr>
      <w:r>
        <w:rPr>
          <w:sz w:val="22"/>
          <w:szCs w:val="22"/>
        </w:rPr>
        <w:t xml:space="preserve">   Après avoir pris connaissance du programme, du prix et des conditions  </w:t>
      </w:r>
    </w:p>
    <w:p w:rsidR="00CB7492" w:rsidRDefault="00CB7492" w:rsidP="00CB7492">
      <w:pPr>
        <w:rPr>
          <w:sz w:val="22"/>
          <w:szCs w:val="22"/>
        </w:rPr>
      </w:pPr>
      <w:r>
        <w:rPr>
          <w:sz w:val="22"/>
          <w:szCs w:val="22"/>
        </w:rPr>
        <w:t xml:space="preserve">   </w:t>
      </w:r>
      <w:proofErr w:type="gramStart"/>
      <w:r>
        <w:rPr>
          <w:sz w:val="22"/>
          <w:szCs w:val="22"/>
        </w:rPr>
        <w:t>de</w:t>
      </w:r>
      <w:proofErr w:type="gramEnd"/>
      <w:r>
        <w:rPr>
          <w:sz w:val="22"/>
          <w:szCs w:val="22"/>
        </w:rPr>
        <w:t xml:space="preserve"> voyage, je demande mon inscription et verse un acompte de 600 €  </w:t>
      </w:r>
    </w:p>
    <w:p w:rsidR="00CB7492" w:rsidRDefault="00CB7492" w:rsidP="00747F31">
      <w:pPr>
        <w:rPr>
          <w:b/>
          <w:bCs/>
          <w:sz w:val="22"/>
          <w:szCs w:val="22"/>
        </w:rPr>
      </w:pPr>
      <w:r>
        <w:rPr>
          <w:sz w:val="22"/>
          <w:szCs w:val="22"/>
        </w:rPr>
        <w:t xml:space="preserve">   </w:t>
      </w:r>
      <w:r w:rsidRPr="007230B2">
        <w:rPr>
          <w:b/>
          <w:bCs/>
          <w:sz w:val="22"/>
          <w:szCs w:val="22"/>
          <w:u w:val="single"/>
        </w:rPr>
        <w:t xml:space="preserve">avant le </w:t>
      </w:r>
      <w:r w:rsidR="00747F31">
        <w:rPr>
          <w:b/>
          <w:bCs/>
          <w:sz w:val="22"/>
          <w:szCs w:val="22"/>
          <w:u w:val="single"/>
        </w:rPr>
        <w:t>15 juin</w:t>
      </w:r>
      <w:r w:rsidRPr="007230B2">
        <w:rPr>
          <w:b/>
          <w:bCs/>
          <w:sz w:val="22"/>
          <w:szCs w:val="22"/>
          <w:u w:val="single"/>
        </w:rPr>
        <w:t xml:space="preserve"> 2016</w:t>
      </w:r>
      <w:r>
        <w:rPr>
          <w:sz w:val="22"/>
          <w:szCs w:val="22"/>
        </w:rPr>
        <w:t xml:space="preserve">, à valoir sur le prix total.  Je joins également </w:t>
      </w:r>
      <w:r>
        <w:rPr>
          <w:b/>
          <w:bCs/>
          <w:sz w:val="22"/>
          <w:szCs w:val="22"/>
        </w:rPr>
        <w:t xml:space="preserve">une </w:t>
      </w:r>
    </w:p>
    <w:p w:rsidR="00CB7492" w:rsidRDefault="00CB7492" w:rsidP="00CB7492">
      <w:pPr>
        <w:rPr>
          <w:b/>
          <w:bCs/>
          <w:sz w:val="22"/>
          <w:szCs w:val="22"/>
        </w:rPr>
      </w:pPr>
      <w:r>
        <w:rPr>
          <w:b/>
          <w:bCs/>
          <w:sz w:val="22"/>
          <w:szCs w:val="22"/>
        </w:rPr>
        <w:t xml:space="preserve">   </w:t>
      </w:r>
      <w:proofErr w:type="gramStart"/>
      <w:r>
        <w:rPr>
          <w:b/>
          <w:bCs/>
          <w:sz w:val="22"/>
          <w:szCs w:val="22"/>
        </w:rPr>
        <w:t>photocopie</w:t>
      </w:r>
      <w:proofErr w:type="gramEnd"/>
      <w:r>
        <w:rPr>
          <w:b/>
          <w:bCs/>
          <w:sz w:val="22"/>
          <w:szCs w:val="22"/>
        </w:rPr>
        <w:t xml:space="preserve"> recto/verso de mon passeport ou de ma carte d’identité,</w:t>
      </w:r>
    </w:p>
    <w:p w:rsidR="00CB7492" w:rsidRDefault="00CB7492" w:rsidP="00124959">
      <w:pPr>
        <w:rPr>
          <w:b/>
          <w:bCs/>
          <w:sz w:val="22"/>
          <w:szCs w:val="22"/>
        </w:rPr>
      </w:pPr>
      <w:r>
        <w:rPr>
          <w:b/>
          <w:bCs/>
          <w:sz w:val="22"/>
          <w:szCs w:val="22"/>
        </w:rPr>
        <w:t xml:space="preserve">   </w:t>
      </w:r>
      <w:proofErr w:type="gramStart"/>
      <w:r>
        <w:rPr>
          <w:b/>
          <w:bCs/>
          <w:sz w:val="22"/>
          <w:szCs w:val="22"/>
        </w:rPr>
        <w:t>valable</w:t>
      </w:r>
      <w:proofErr w:type="gramEnd"/>
      <w:r>
        <w:rPr>
          <w:b/>
          <w:bCs/>
          <w:sz w:val="22"/>
          <w:szCs w:val="22"/>
        </w:rPr>
        <w:t xml:space="preserve"> au moins jusqu’à la fin </w:t>
      </w:r>
      <w:r w:rsidR="00124959">
        <w:rPr>
          <w:b/>
          <w:bCs/>
          <w:sz w:val="22"/>
          <w:szCs w:val="22"/>
        </w:rPr>
        <w:t>mars 2017</w:t>
      </w:r>
      <w:r>
        <w:rPr>
          <w:b/>
          <w:bCs/>
          <w:sz w:val="22"/>
          <w:szCs w:val="22"/>
        </w:rPr>
        <w:t xml:space="preserve">.  Je m’engage à </w:t>
      </w:r>
    </w:p>
    <w:p w:rsidR="00CB7492" w:rsidRDefault="00CB7492" w:rsidP="00CB7492">
      <w:pPr>
        <w:rPr>
          <w:b/>
          <w:bCs/>
          <w:sz w:val="22"/>
          <w:szCs w:val="22"/>
        </w:rPr>
      </w:pPr>
      <w:r>
        <w:rPr>
          <w:b/>
          <w:bCs/>
          <w:sz w:val="22"/>
          <w:szCs w:val="22"/>
        </w:rPr>
        <w:t xml:space="preserve">   </w:t>
      </w:r>
      <w:proofErr w:type="gramStart"/>
      <w:r>
        <w:rPr>
          <w:b/>
          <w:bCs/>
          <w:sz w:val="22"/>
          <w:szCs w:val="22"/>
        </w:rPr>
        <w:t>verser</w:t>
      </w:r>
      <w:proofErr w:type="gramEnd"/>
      <w:r>
        <w:rPr>
          <w:b/>
          <w:bCs/>
          <w:sz w:val="22"/>
          <w:szCs w:val="22"/>
        </w:rPr>
        <w:t xml:space="preserve"> le solde à la réception de la facture.</w:t>
      </w:r>
    </w:p>
    <w:p w:rsidR="00CB7492" w:rsidRDefault="00CB7492" w:rsidP="00CB7492">
      <w:pPr>
        <w:rPr>
          <w:b/>
          <w:bCs/>
          <w:sz w:val="22"/>
          <w:szCs w:val="22"/>
        </w:rPr>
      </w:pPr>
    </w:p>
    <w:p w:rsidR="00CB7492" w:rsidRDefault="00CB7492" w:rsidP="00CB7492">
      <w:pPr>
        <w:rPr>
          <w:sz w:val="22"/>
          <w:szCs w:val="22"/>
        </w:rPr>
      </w:pPr>
      <w:r>
        <w:rPr>
          <w:sz w:val="22"/>
          <w:szCs w:val="22"/>
        </w:rPr>
        <w:t xml:space="preserve">   Fait le :                                                  Signature :</w:t>
      </w:r>
    </w:p>
    <w:p w:rsidR="00CB7492" w:rsidRDefault="00CB7492" w:rsidP="00CB7492">
      <w:pPr>
        <w:rPr>
          <w:sz w:val="22"/>
          <w:szCs w:val="22"/>
        </w:rPr>
      </w:pPr>
    </w:p>
    <w:p w:rsidR="00CB7492" w:rsidRDefault="00CB7492" w:rsidP="00CB7492">
      <w:pPr>
        <w:rPr>
          <w:sz w:val="22"/>
          <w:szCs w:val="22"/>
        </w:rPr>
      </w:pPr>
    </w:p>
    <w:p w:rsidR="00CB7492" w:rsidRDefault="00CB7492" w:rsidP="00CB7492">
      <w:pPr>
        <w:jc w:val="center"/>
        <w:rPr>
          <w:sz w:val="22"/>
          <w:szCs w:val="22"/>
        </w:rPr>
      </w:pPr>
    </w:p>
    <w:p w:rsidR="00CB7492" w:rsidRPr="00707E75" w:rsidRDefault="00CB7492" w:rsidP="0011396B">
      <w:pPr>
        <w:pBdr>
          <w:top w:val="single" w:sz="4" w:space="1" w:color="auto"/>
          <w:left w:val="single" w:sz="4" w:space="0" w:color="auto"/>
          <w:bottom w:val="single" w:sz="4" w:space="1" w:color="auto"/>
          <w:right w:val="single" w:sz="4" w:space="4" w:color="auto"/>
        </w:pBdr>
        <w:jc w:val="center"/>
        <w:rPr>
          <w:sz w:val="22"/>
          <w:szCs w:val="22"/>
        </w:rPr>
      </w:pPr>
      <w:r>
        <w:rPr>
          <w:sz w:val="22"/>
          <w:szCs w:val="22"/>
          <w:u w:val="single"/>
        </w:rPr>
        <w:t>Bulletin</w:t>
      </w:r>
      <w:r>
        <w:rPr>
          <w:sz w:val="22"/>
          <w:szCs w:val="22"/>
        </w:rPr>
        <w:t xml:space="preserve"> à renvoyer </w:t>
      </w:r>
      <w:r>
        <w:rPr>
          <w:b/>
          <w:bCs/>
          <w:sz w:val="22"/>
          <w:szCs w:val="22"/>
        </w:rPr>
        <w:t xml:space="preserve">avant le </w:t>
      </w:r>
      <w:r w:rsidR="0011396B">
        <w:rPr>
          <w:b/>
          <w:bCs/>
          <w:sz w:val="22"/>
          <w:szCs w:val="22"/>
        </w:rPr>
        <w:t>15 juin</w:t>
      </w:r>
      <w:r>
        <w:rPr>
          <w:b/>
          <w:bCs/>
          <w:sz w:val="22"/>
          <w:szCs w:val="22"/>
        </w:rPr>
        <w:t xml:space="preserve"> 2016</w:t>
      </w:r>
      <w:r>
        <w:rPr>
          <w:sz w:val="22"/>
          <w:szCs w:val="22"/>
        </w:rPr>
        <w:t xml:space="preserve"> par courrier poste ou internet ainsi qu’une copie de la preuve du paiement (ou du chèque pour les Français) à </w:t>
      </w:r>
      <w:r w:rsidRPr="00707E75">
        <w:rPr>
          <w:kern w:val="0"/>
          <w:sz w:val="22"/>
          <w:szCs w:val="22"/>
        </w:rPr>
        <w:t>Marie</w:t>
      </w:r>
      <w:r>
        <w:rPr>
          <w:kern w:val="0"/>
          <w:sz w:val="22"/>
          <w:szCs w:val="22"/>
        </w:rPr>
        <w:t>-</w:t>
      </w:r>
      <w:r w:rsidRPr="00707E75">
        <w:rPr>
          <w:kern w:val="0"/>
          <w:sz w:val="22"/>
          <w:szCs w:val="22"/>
        </w:rPr>
        <w:t xml:space="preserve">Dominique </w:t>
      </w:r>
      <w:proofErr w:type="spellStart"/>
      <w:r w:rsidRPr="00707E75">
        <w:rPr>
          <w:kern w:val="0"/>
          <w:sz w:val="22"/>
          <w:szCs w:val="22"/>
        </w:rPr>
        <w:t>Bleuse</w:t>
      </w:r>
      <w:proofErr w:type="spellEnd"/>
    </w:p>
    <w:p w:rsidR="00CB7492" w:rsidRDefault="00036798" w:rsidP="00CB7492">
      <w:pPr>
        <w:widowControl/>
        <w:pBdr>
          <w:top w:val="single" w:sz="4" w:space="1" w:color="auto"/>
          <w:left w:val="single" w:sz="4" w:space="0" w:color="auto"/>
          <w:bottom w:val="single" w:sz="4" w:space="1" w:color="auto"/>
          <w:right w:val="single" w:sz="4" w:space="4" w:color="auto"/>
        </w:pBdr>
        <w:overflowPunct/>
        <w:autoSpaceDE/>
        <w:autoSpaceDN/>
        <w:adjustRightInd/>
        <w:jc w:val="center"/>
        <w:rPr>
          <w:kern w:val="0"/>
          <w:sz w:val="22"/>
          <w:szCs w:val="22"/>
        </w:rPr>
      </w:pPr>
      <w:r>
        <w:rPr>
          <w:kern w:val="0"/>
          <w:sz w:val="22"/>
          <w:szCs w:val="22"/>
        </w:rPr>
        <w:t>4 rue des Glycines App7 Bât C</w:t>
      </w:r>
      <w:r w:rsidR="00CB7492" w:rsidRPr="00707E75">
        <w:rPr>
          <w:kern w:val="0"/>
          <w:sz w:val="22"/>
          <w:szCs w:val="22"/>
        </w:rPr>
        <w:t>, 62223 St Nicolas les Arr</w:t>
      </w:r>
      <w:r w:rsidR="00CB7492">
        <w:rPr>
          <w:kern w:val="0"/>
          <w:sz w:val="22"/>
          <w:szCs w:val="22"/>
        </w:rPr>
        <w:t xml:space="preserve">as </w:t>
      </w:r>
    </w:p>
    <w:p w:rsidR="00CB7492" w:rsidRPr="00707E75" w:rsidRDefault="00DF0B4B" w:rsidP="00CB7492">
      <w:pPr>
        <w:widowControl/>
        <w:pBdr>
          <w:top w:val="single" w:sz="4" w:space="1" w:color="auto"/>
          <w:left w:val="single" w:sz="4" w:space="0" w:color="auto"/>
          <w:bottom w:val="single" w:sz="4" w:space="1" w:color="auto"/>
          <w:right w:val="single" w:sz="4" w:space="4" w:color="auto"/>
        </w:pBdr>
        <w:overflowPunct/>
        <w:autoSpaceDE/>
        <w:autoSpaceDN/>
        <w:adjustRightInd/>
        <w:jc w:val="center"/>
        <w:rPr>
          <w:kern w:val="0"/>
          <w:sz w:val="22"/>
          <w:szCs w:val="22"/>
        </w:rPr>
      </w:pPr>
      <w:r>
        <w:rPr>
          <w:kern w:val="0"/>
          <w:sz w:val="22"/>
          <w:szCs w:val="22"/>
        </w:rPr>
        <w:t>mariedo.bleuse@gmail.com</w:t>
      </w:r>
    </w:p>
    <w:p w:rsidR="00CB7492" w:rsidRDefault="00CB7492" w:rsidP="00CB7492">
      <w:pPr>
        <w:jc w:val="center"/>
        <w:rPr>
          <w:b/>
          <w:bCs/>
          <w:sz w:val="22"/>
          <w:szCs w:val="22"/>
        </w:rPr>
      </w:pPr>
    </w:p>
    <w:p w:rsidR="00013CA4" w:rsidRPr="00CB7492" w:rsidRDefault="00CB7492" w:rsidP="00CB7492">
      <w:pPr>
        <w:rPr>
          <w:sz w:val="22"/>
          <w:szCs w:val="22"/>
        </w:rPr>
      </w:pPr>
      <w:r>
        <w:rPr>
          <w:sz w:val="22"/>
          <w:szCs w:val="22"/>
        </w:rPr>
        <w:t xml:space="preserve">    Prière de garder une copie du présent document</w:t>
      </w:r>
    </w:p>
    <w:sectPr w:rsidR="00013CA4" w:rsidRPr="00CB7492" w:rsidSect="0092465E">
      <w:pgSz w:w="16838" w:h="11906" w:orient="landscape"/>
      <w:pgMar w:top="993" w:right="678" w:bottom="1134" w:left="851" w:header="708" w:footer="708" w:gutter="0"/>
      <w:cols w:num="2" w:space="1985"/>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Tempus Sans ITC">
    <w:altName w:val="Stencil"/>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CB7492"/>
    <w:rsid w:val="00013CA4"/>
    <w:rsid w:val="00036798"/>
    <w:rsid w:val="00094883"/>
    <w:rsid w:val="00094DFE"/>
    <w:rsid w:val="00097C76"/>
    <w:rsid w:val="000C0B36"/>
    <w:rsid w:val="0011396B"/>
    <w:rsid w:val="00124959"/>
    <w:rsid w:val="001E6B91"/>
    <w:rsid w:val="00223DD5"/>
    <w:rsid w:val="002E2E9D"/>
    <w:rsid w:val="00323A61"/>
    <w:rsid w:val="003475E5"/>
    <w:rsid w:val="00747F31"/>
    <w:rsid w:val="008164E2"/>
    <w:rsid w:val="008539E1"/>
    <w:rsid w:val="008805F6"/>
    <w:rsid w:val="00883487"/>
    <w:rsid w:val="0092465E"/>
    <w:rsid w:val="00AD7436"/>
    <w:rsid w:val="00AE6290"/>
    <w:rsid w:val="00B7310F"/>
    <w:rsid w:val="00B975F5"/>
    <w:rsid w:val="00C72CCB"/>
    <w:rsid w:val="00CB7492"/>
    <w:rsid w:val="00D52ADD"/>
    <w:rsid w:val="00D85BA0"/>
    <w:rsid w:val="00DC47B3"/>
    <w:rsid w:val="00DE11D4"/>
    <w:rsid w:val="00DF0B4B"/>
    <w:rsid w:val="00F81B75"/>
    <w:rsid w:val="00FF499A"/>
  </w:rsids>
  <m:mathPr>
    <m:mathFont m:val="Cambria Math"/>
    <m:brkBin m:val="before"/>
    <m:brkBinSub m:val="--"/>
    <m:smallFrac m:val="off"/>
    <m:dispDef/>
    <m:lMargin m:val="0"/>
    <m:rMargin m:val="0"/>
    <m:defJc m:val="centerGroup"/>
    <m:wrapIndent m:val="1440"/>
    <m:intLim m:val="subSup"/>
    <m:naryLim m:val="undOvr"/>
  </m:mathPr>
  <w:themeFontLang w:val="fr-BE"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9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7492"/>
    <w:rPr>
      <w:rFonts w:ascii="Tahoma" w:hAnsi="Tahoma" w:cs="Tahoma"/>
      <w:sz w:val="16"/>
      <w:szCs w:val="16"/>
    </w:rPr>
  </w:style>
  <w:style w:type="character" w:customStyle="1" w:styleId="TextedebullesCar">
    <w:name w:val="Texte de bulles Car"/>
    <w:basedOn w:val="Policepardfaut"/>
    <w:link w:val="Textedebulles"/>
    <w:uiPriority w:val="99"/>
    <w:semiHidden/>
    <w:rsid w:val="00CB7492"/>
    <w:rPr>
      <w:rFonts w:ascii="Tahoma" w:eastAsia="Times New Roman" w:hAnsi="Tahoma" w:cs="Tahoma"/>
      <w:kern w:val="28"/>
      <w:sz w:val="16"/>
      <w:szCs w:val="16"/>
      <w:lang w:eastAsia="fr-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9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492"/>
    <w:rPr>
      <w:rFonts w:ascii="Tahoma" w:hAnsi="Tahoma" w:cs="Tahoma"/>
      <w:sz w:val="16"/>
      <w:szCs w:val="16"/>
    </w:rPr>
  </w:style>
  <w:style w:type="character" w:customStyle="1" w:styleId="BalloonTextChar">
    <w:name w:val="Balloon Text Char"/>
    <w:basedOn w:val="DefaultParagraphFont"/>
    <w:link w:val="BalloonText"/>
    <w:uiPriority w:val="99"/>
    <w:semiHidden/>
    <w:rsid w:val="00CB7492"/>
    <w:rPr>
      <w:rFonts w:ascii="Tahoma" w:eastAsia="Times New Roman" w:hAnsi="Tahoma" w:cs="Tahoma"/>
      <w:kern w:val="28"/>
      <w:sz w:val="16"/>
      <w:szCs w:val="16"/>
      <w:lang w:eastAsia="fr-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1</Pages>
  <Words>1192</Words>
  <Characters>6558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19</cp:revision>
  <cp:lastPrinted>2016-03-01T17:57:00Z</cp:lastPrinted>
  <dcterms:created xsi:type="dcterms:W3CDTF">2016-02-26T20:16:00Z</dcterms:created>
  <dcterms:modified xsi:type="dcterms:W3CDTF">2016-03-10T21:04:00Z</dcterms:modified>
</cp:coreProperties>
</file>